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dgm="http://schemas.openxmlformats.org/drawingml/2006/diagram" xmlns:pic="http://schemas.openxmlformats.org/drawingml/2006/picture" xmlns:a14="http://schemas.microsoft.com/office/drawing/2010/main" mc:Ignorable="w14 w15 w16se w16cid w16 w16cex w16sdtdh wp14">
  <w:body>
    <w:p w:rsidR="002D1778" w:rsidP="002D1778" w:rsidRDefault="002D1778" w14:paraId="498E2EA4" w14:textId="77777777">
      <w:pPr>
        <w:jc w:val="center"/>
        <w:rPr>
          <w:b/>
          <w:bCs/>
          <w:sz w:val="40"/>
          <w:szCs w:val="40"/>
          <w:lang w:val="en-US"/>
        </w:rPr>
      </w:pPr>
    </w:p>
    <w:p w:rsidR="002D1778" w:rsidP="002D1778" w:rsidRDefault="002D1778" w14:paraId="11F7007A" w14:textId="77777777">
      <w:pPr>
        <w:jc w:val="center"/>
        <w:rPr>
          <w:b/>
          <w:bCs/>
          <w:sz w:val="40"/>
          <w:szCs w:val="40"/>
          <w:lang w:val="en-US"/>
        </w:rPr>
      </w:pPr>
    </w:p>
    <w:p w:rsidR="002D1778" w:rsidP="002D1778" w:rsidRDefault="002D1778" w14:paraId="03899F33" w14:textId="77777777">
      <w:pPr>
        <w:jc w:val="center"/>
        <w:rPr>
          <w:b/>
          <w:bCs/>
          <w:sz w:val="40"/>
          <w:szCs w:val="40"/>
          <w:lang w:val="en-US"/>
        </w:rPr>
      </w:pPr>
    </w:p>
    <w:p w:rsidR="002D1778" w:rsidP="002D1778" w:rsidRDefault="002D1778" w14:paraId="7AAC731E" w14:textId="77777777">
      <w:pPr>
        <w:jc w:val="center"/>
        <w:rPr>
          <w:b/>
          <w:bCs/>
          <w:sz w:val="40"/>
          <w:szCs w:val="40"/>
          <w:lang w:val="en-US"/>
        </w:rPr>
      </w:pPr>
    </w:p>
    <w:p w:rsidR="002D1778" w:rsidP="002D1778" w:rsidRDefault="002D1778" w14:paraId="17BB71DC" w14:textId="77777777">
      <w:pPr>
        <w:jc w:val="center"/>
        <w:rPr>
          <w:b/>
          <w:bCs/>
          <w:sz w:val="56"/>
          <w:szCs w:val="56"/>
          <w:lang w:val="en-US"/>
        </w:rPr>
      </w:pPr>
    </w:p>
    <w:p w:rsidR="002D1778" w:rsidP="002D1778" w:rsidRDefault="002D1778" w14:paraId="14C51D34" w14:textId="77777777">
      <w:pPr>
        <w:jc w:val="center"/>
        <w:rPr>
          <w:b/>
          <w:bCs/>
          <w:sz w:val="56"/>
          <w:szCs w:val="56"/>
          <w:lang w:val="en-US"/>
        </w:rPr>
      </w:pPr>
    </w:p>
    <w:p w:rsidR="004E70A9" w:rsidP="003758BD" w:rsidRDefault="002D1778" w14:paraId="2856DFC4" w14:textId="77777777">
      <w:pPr>
        <w:rPr>
          <w:rFonts w:ascii="Arial" w:hAnsi="Arial" w:cs="Arial"/>
          <w:b/>
          <w:bCs/>
          <w:color w:val="283A96"/>
          <w:sz w:val="96"/>
          <w:szCs w:val="96"/>
          <w:lang w:val="en-US"/>
        </w:rPr>
      </w:pPr>
      <w:r w:rsidRPr="002D1778">
        <w:rPr>
          <w:rFonts w:ascii="Arial" w:hAnsi="Arial" w:cs="Arial"/>
          <w:b/>
          <w:bCs/>
          <w:color w:val="283A96"/>
          <w:sz w:val="96"/>
          <w:szCs w:val="96"/>
          <w:lang w:val="en-US"/>
        </w:rPr>
        <w:t>Winter 22/23</w:t>
      </w:r>
    </w:p>
    <w:p w:rsidRPr="001D0BAD" w:rsidR="003758BD" w:rsidP="003758BD" w:rsidRDefault="00D17F61" w14:paraId="09ED48EE" w14:textId="13057847">
      <w:pPr>
        <w:rPr>
          <w:rFonts w:ascii="Arial" w:hAnsi="Arial" w:cs="Arial"/>
          <w:b/>
          <w:bCs/>
          <w:color w:val="283A96"/>
          <w:sz w:val="48"/>
          <w:szCs w:val="48"/>
          <w:lang w:val="en-US"/>
        </w:rPr>
      </w:pPr>
      <w:r>
        <w:rPr>
          <w:rFonts w:ascii="Arial" w:hAnsi="Arial" w:cs="Arial"/>
          <w:b/>
          <w:bCs/>
          <w:color w:val="283A96"/>
          <w:sz w:val="48"/>
          <w:szCs w:val="48"/>
          <w:lang w:val="en-US"/>
        </w:rPr>
        <w:t>Covid-19 and Flu Vaccinations</w:t>
      </w:r>
    </w:p>
    <w:p w:rsidRPr="001D0BAD" w:rsidR="003758BD" w:rsidP="003758BD" w:rsidRDefault="003758BD" w14:paraId="5C8188C9" w14:textId="4B7AFACE">
      <w:pPr>
        <w:rPr>
          <w:rFonts w:ascii="Arial" w:hAnsi="Arial" w:cs="Arial"/>
          <w:color w:val="283A96"/>
          <w:sz w:val="52"/>
          <w:szCs w:val="52"/>
          <w:lang w:val="en-US"/>
        </w:rPr>
      </w:pPr>
    </w:p>
    <w:p w:rsidRPr="0079554A" w:rsidR="003758BD" w:rsidP="003758BD" w:rsidRDefault="003758BD" w14:paraId="1A6173CC" w14:textId="77777777">
      <w:pPr>
        <w:rPr>
          <w:rFonts w:ascii="Arial" w:hAnsi="Arial" w:cs="Arial"/>
          <w:b/>
          <w:bCs/>
          <w:color w:val="283A96"/>
          <w:sz w:val="56"/>
          <w:szCs w:val="56"/>
          <w:lang w:val="en-US"/>
        </w:rPr>
      </w:pPr>
    </w:p>
    <w:p w:rsidRPr="0079554A" w:rsidR="003758BD" w:rsidP="003758BD" w:rsidRDefault="003758BD" w14:paraId="15078C46" w14:textId="0DF9A2FD">
      <w:pPr>
        <w:rPr>
          <w:rFonts w:ascii="Arial" w:hAnsi="Arial" w:cs="Arial"/>
          <w:color w:val="283A96"/>
          <w:sz w:val="56"/>
          <w:szCs w:val="56"/>
          <w:lang w:val="en-US"/>
        </w:rPr>
      </w:pPr>
      <w:r w:rsidRPr="0079554A">
        <w:rPr>
          <w:rFonts w:ascii="Arial" w:hAnsi="Arial" w:cs="Arial"/>
          <w:noProof/>
          <w:color w:val="283A96"/>
        </w:rPr>
        <mc:AlternateContent>
          <mc:Choice Requires="wps">
            <w:drawing>
              <wp:anchor distT="0" distB="0" distL="114300" distR="114300" simplePos="0" relativeHeight="251659264" behindDoc="0" locked="0" layoutInCell="1" allowOverlap="1" wp14:anchorId="6F96D119" wp14:editId="601E4BC5">
                <wp:simplePos x="0" y="0"/>
                <wp:positionH relativeFrom="margin">
                  <wp:align>left</wp:align>
                </wp:positionH>
                <wp:positionV relativeFrom="paragraph">
                  <wp:posOffset>715161</wp:posOffset>
                </wp:positionV>
                <wp:extent cx="4923972" cy="1865232"/>
                <wp:effectExtent l="0" t="0" r="0" b="0"/>
                <wp:wrapNone/>
                <wp:docPr id="6" name="Text Placeholder 5">
                  <a:extLst xmlns:a="http://schemas.openxmlformats.org/drawingml/2006/main">
                    <a:ext uri="{FF2B5EF4-FFF2-40B4-BE49-F238E27FC236}">
                      <a16:creationId xmlns:a16="http://schemas.microsoft.com/office/drawing/2014/main" id="{7B0F31D9-7072-0A7B-AB73-033C8C2456B2}"/>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923972" cy="1865232"/>
                        </a:xfrm>
                        <a:prstGeom prst="rect">
                          <a:avLst/>
                        </a:prstGeom>
                      </wps:spPr>
                      <wps:txbx>
                        <w:txbxContent>
                          <w:p w:rsidR="002D1778" w:rsidP="002D1778" w:rsidRDefault="002D1778" w14:paraId="67BE9B32" w14:textId="26E9F488">
                            <w:pPr>
                              <w:spacing w:before="200" w:line="216" w:lineRule="auto"/>
                              <w:rPr>
                                <w:rFonts w:ascii="Arial" w:hAnsi="Arial" w:cs="Arial"/>
                                <w:color w:val="343433"/>
                                <w:kern w:val="24"/>
                                <w:sz w:val="32"/>
                                <w:szCs w:val="32"/>
                              </w:rPr>
                            </w:pPr>
                            <w:r>
                              <w:rPr>
                                <w:rFonts w:ascii="Arial" w:hAnsi="Arial" w:cs="Arial"/>
                                <w:color w:val="343433"/>
                                <w:kern w:val="24"/>
                                <w:sz w:val="32"/>
                                <w:szCs w:val="32"/>
                              </w:rPr>
                              <w:t xml:space="preserve">This toolkit is designed to </w:t>
                            </w:r>
                            <w:r w:rsidR="004E70A9">
                              <w:rPr>
                                <w:rFonts w:ascii="Arial" w:hAnsi="Arial" w:cs="Arial"/>
                                <w:color w:val="343433"/>
                                <w:kern w:val="24"/>
                                <w:sz w:val="32"/>
                                <w:szCs w:val="32"/>
                              </w:rPr>
                              <w:t xml:space="preserve">support BSW wide communications in the dissemination of consistent key messages and assets across all of our shared audiences to maximise our reach and engagement with our target audiences. </w:t>
                            </w:r>
                            <w:r>
                              <w:rPr>
                                <w:rFonts w:ascii="Arial" w:hAnsi="Arial" w:cs="Arial"/>
                                <w:color w:val="343433"/>
                                <w:kern w:val="24"/>
                                <w:sz w:val="32"/>
                                <w:szCs w:val="32"/>
                              </w:rPr>
                              <w:t xml:space="preserve">  </w:t>
                            </w:r>
                          </w:p>
                        </w:txbxContent>
                      </wps:txbx>
                      <wps:bodyPr/>
                    </wps:wsp>
                  </a:graphicData>
                </a:graphic>
              </wp:anchor>
            </w:drawing>
          </mc:Choice>
          <mc:Fallback>
            <w:pict w14:anchorId="7B5B3C13">
              <v:rect id="Text Placeholder 5" style="position:absolute;margin-left:0;margin-top:56.3pt;width:387.7pt;height:146.85pt;z-index:251659264;visibility:visible;mso-wrap-style:square;mso-wrap-distance-left:9pt;mso-wrap-distance-top:0;mso-wrap-distance-right:9pt;mso-wrap-distance-bottom:0;mso-position-horizontal:left;mso-position-horizontal-relative:margin;mso-position-vertical:absolute;mso-position-vertical-relative:text;v-text-anchor:top" o:spid="_x0000_s1026" filled="f" stroked="f" w14:anchorId="6F96D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">
                <o:lock v:ext="edit" grouping="t"/>
                <v:textbox>
                  <w:txbxContent>
                    <w:p w:rsidR="002D1778" w:rsidP="002D1778" w:rsidRDefault="002D1778" w14:paraId="29E38AE6" w14:textId="26E9F488">
                      <w:pPr>
                        <w:spacing w:before="200" w:line="216" w:lineRule="auto"/>
                        <w:rPr>
                          <w:rFonts w:ascii="Arial" w:hAnsi="Arial" w:cs="Arial"/>
                          <w:color w:val="343433"/>
                          <w:kern w:val="24"/>
                          <w:sz w:val="32"/>
                          <w:szCs w:val="32"/>
                        </w:rPr>
                      </w:pPr>
                      <w:r>
                        <w:rPr>
                          <w:rFonts w:ascii="Arial" w:hAnsi="Arial" w:cs="Arial"/>
                          <w:color w:val="343433"/>
                          <w:kern w:val="24"/>
                          <w:sz w:val="32"/>
                          <w:szCs w:val="32"/>
                        </w:rPr>
                        <w:t xml:space="preserve">This toolkit is designed to </w:t>
                      </w:r>
                      <w:r w:rsidR="004E70A9">
                        <w:rPr>
                          <w:rFonts w:ascii="Arial" w:hAnsi="Arial" w:cs="Arial"/>
                          <w:color w:val="343433"/>
                          <w:kern w:val="24"/>
                          <w:sz w:val="32"/>
                          <w:szCs w:val="32"/>
                        </w:rPr>
                        <w:t xml:space="preserve">support BSW wide communications in the dissemination of consistent key messages and assets across all of our shared audiences to maximise our reach and engagement with our target audiences. </w:t>
                      </w:r>
                      <w:r>
                        <w:rPr>
                          <w:rFonts w:ascii="Arial" w:hAnsi="Arial" w:cs="Arial"/>
                          <w:color w:val="343433"/>
                          <w:kern w:val="24"/>
                          <w:sz w:val="32"/>
                          <w:szCs w:val="32"/>
                        </w:rPr>
                        <w:t xml:space="preserve">  </w:t>
                      </w:r>
                    </w:p>
                  </w:txbxContent>
                </v:textbox>
                <w10:wrap anchorx="margin"/>
              </v:rect>
            </w:pict>
          </mc:Fallback>
        </mc:AlternateContent>
      </w:r>
      <w:r w:rsidRPr="002D1778" w:rsidR="7DF77499">
        <w:rPr>
          <w:rFonts w:ascii="Arial" w:hAnsi="Arial" w:cs="Arial"/>
          <w:color w:val="283A96"/>
          <w:sz w:val="56"/>
          <w:szCs w:val="56"/>
          <w:lang w:val="en-US"/>
        </w:rPr>
        <w:t>Communications Toolkit</w:t>
      </w:r>
      <w:r w:rsidR="004A2BA8">
        <w:rPr>
          <w:rFonts w:ascii="Arial" w:hAnsi="Arial" w:cs="Arial"/>
          <w:color w:val="283A96"/>
          <w:sz w:val="56"/>
          <w:szCs w:val="56"/>
          <w:lang w:val="en-US"/>
        </w:rPr>
        <w:t xml:space="preserve"> </w:t>
      </w:r>
      <w:r w:rsidR="0067613E">
        <w:rPr>
          <w:rFonts w:ascii="Arial" w:hAnsi="Arial" w:cs="Arial"/>
          <w:color w:val="283A96"/>
          <w:sz w:val="56"/>
          <w:szCs w:val="56"/>
          <w:lang w:val="en-US"/>
        </w:rPr>
        <w:t xml:space="preserve">10 November </w:t>
      </w:r>
    </w:p>
    <w:p w:rsidR="003758BD" w:rsidRDefault="003758BD" w14:paraId="2C335550" w14:textId="77777777">
      <w:pPr>
        <w:rPr>
          <w:b/>
          <w:bCs/>
          <w:color w:val="283A96"/>
          <w:sz w:val="56"/>
          <w:szCs w:val="56"/>
          <w:lang w:val="en-US"/>
        </w:rPr>
      </w:pPr>
      <w:r>
        <w:rPr>
          <w:b/>
          <w:bCs/>
          <w:color w:val="283A96"/>
          <w:sz w:val="56"/>
          <w:szCs w:val="56"/>
          <w:lang w:val="en-US"/>
        </w:rPr>
        <w:br w:type="page"/>
      </w:r>
    </w:p>
    <w:p w:rsidR="0079554A" w:rsidP="0025287C" w:rsidRDefault="0079554A" w14:paraId="596077FD" w14:textId="77777777">
      <w:pPr>
        <w:rPr>
          <w:rFonts w:ascii="Arial" w:hAnsi="Arial" w:cs="Arial"/>
          <w:color w:val="283A96"/>
          <w:sz w:val="56"/>
          <w:szCs w:val="56"/>
          <w:lang w:val="en-US"/>
        </w:rPr>
      </w:pPr>
    </w:p>
    <w:p w:rsidRPr="0079554A" w:rsidR="0025287C" w:rsidP="0025287C" w:rsidRDefault="0025287C" w14:paraId="5A513064" w14:textId="5227BBE7">
      <w:pPr>
        <w:rPr>
          <w:rFonts w:ascii="Arial" w:hAnsi="Arial" w:cs="Arial"/>
          <w:color w:val="283A96"/>
          <w:sz w:val="96"/>
          <w:szCs w:val="96"/>
          <w:lang w:val="en-US"/>
        </w:rPr>
      </w:pPr>
      <w:r w:rsidRPr="0079554A">
        <w:rPr>
          <w:rFonts w:ascii="Arial" w:hAnsi="Arial" w:cs="Arial"/>
          <w:color w:val="283A96"/>
          <w:sz w:val="56"/>
          <w:szCs w:val="56"/>
          <w:lang w:val="en-US"/>
        </w:rPr>
        <w:t>C</w:t>
      </w:r>
      <w:r w:rsidRPr="0079554A" w:rsidR="0079554A">
        <w:rPr>
          <w:rFonts w:ascii="Arial" w:hAnsi="Arial" w:cs="Arial"/>
          <w:color w:val="283A96"/>
          <w:sz w:val="56"/>
          <w:szCs w:val="56"/>
          <w:lang w:val="en-US"/>
        </w:rPr>
        <w:t>ONTENTS</w:t>
      </w:r>
    </w:p>
    <w:p w:rsidRPr="0079554A" w:rsidR="0025287C" w:rsidP="0025287C" w:rsidRDefault="0025287C" w14:paraId="2782F97A" w14:textId="77777777">
      <w:pPr>
        <w:rPr>
          <w:rFonts w:ascii="Arial" w:hAnsi="Arial" w:cs="Arial"/>
          <w:color w:val="283A96"/>
          <w:sz w:val="32"/>
          <w:szCs w:val="32"/>
          <w:lang w:val="en-US"/>
        </w:rPr>
      </w:pPr>
    </w:p>
    <w:p w:rsidRPr="00B716C9" w:rsidR="00B716C9" w:rsidP="00B716C9" w:rsidRDefault="00B716C9" w14:paraId="11073CEC" w14:textId="7E47AE63">
      <w:pPr>
        <w:numPr>
          <w:ilvl w:val="0"/>
          <w:numId w:val="7"/>
        </w:numPr>
        <w:rPr>
          <w:rFonts w:ascii="Arial" w:hAnsi="Arial" w:cs="Arial"/>
          <w:sz w:val="32"/>
          <w:szCs w:val="32"/>
        </w:rPr>
      </w:pPr>
      <w:r w:rsidRPr="00B716C9">
        <w:rPr>
          <w:rFonts w:ascii="Arial" w:hAnsi="Arial" w:cs="Arial"/>
          <w:sz w:val="32"/>
          <w:szCs w:val="32"/>
          <w:lang w:val="en-US"/>
        </w:rPr>
        <w:t>Campaign aims</w:t>
      </w:r>
    </w:p>
    <w:p w:rsidRPr="00B716C9" w:rsidR="00B716C9" w:rsidP="00B716C9" w:rsidRDefault="00B716C9" w14:paraId="1B5821B9" w14:textId="77777777">
      <w:pPr>
        <w:ind w:left="720"/>
        <w:rPr>
          <w:rFonts w:ascii="Arial" w:hAnsi="Arial" w:cs="Arial"/>
          <w:sz w:val="32"/>
          <w:szCs w:val="32"/>
        </w:rPr>
      </w:pPr>
    </w:p>
    <w:p w:rsidRPr="00B716C9" w:rsidR="00B716C9" w:rsidP="00B716C9" w:rsidRDefault="00B716C9" w14:paraId="5DB8E719" w14:textId="77777777">
      <w:pPr>
        <w:numPr>
          <w:ilvl w:val="0"/>
          <w:numId w:val="7"/>
        </w:numPr>
        <w:rPr>
          <w:rFonts w:ascii="Arial" w:hAnsi="Arial" w:cs="Arial"/>
          <w:sz w:val="32"/>
          <w:szCs w:val="32"/>
        </w:rPr>
      </w:pPr>
      <w:r w:rsidRPr="00B716C9">
        <w:rPr>
          <w:rFonts w:ascii="Arial" w:hAnsi="Arial" w:cs="Arial"/>
          <w:sz w:val="32"/>
          <w:szCs w:val="32"/>
          <w:lang w:val="en-US"/>
        </w:rPr>
        <w:t>Campaign timings</w:t>
      </w:r>
    </w:p>
    <w:p w:rsidRPr="00B716C9" w:rsidR="00B716C9" w:rsidP="00B716C9" w:rsidRDefault="00B716C9" w14:paraId="208FAEB2" w14:textId="77777777">
      <w:pPr>
        <w:ind w:left="720"/>
        <w:rPr>
          <w:rFonts w:ascii="Arial" w:hAnsi="Arial" w:cs="Arial"/>
          <w:sz w:val="32"/>
          <w:szCs w:val="32"/>
        </w:rPr>
      </w:pPr>
    </w:p>
    <w:p w:rsidRPr="00B716C9" w:rsidR="00B716C9" w:rsidP="00B716C9" w:rsidRDefault="00B716C9" w14:paraId="1986A138" w14:textId="1F126A96">
      <w:pPr>
        <w:numPr>
          <w:ilvl w:val="0"/>
          <w:numId w:val="7"/>
        </w:numPr>
        <w:rPr>
          <w:rFonts w:ascii="Arial" w:hAnsi="Arial" w:cs="Arial"/>
          <w:sz w:val="32"/>
          <w:szCs w:val="32"/>
        </w:rPr>
      </w:pPr>
      <w:r w:rsidRPr="00B716C9">
        <w:rPr>
          <w:rFonts w:ascii="Arial" w:hAnsi="Arial" w:cs="Arial"/>
          <w:sz w:val="32"/>
          <w:szCs w:val="32"/>
          <w:lang w:val="en-US"/>
        </w:rPr>
        <w:t>Key messages</w:t>
      </w:r>
    </w:p>
    <w:p w:rsidRPr="00B716C9" w:rsidR="00B716C9" w:rsidP="00B716C9" w:rsidRDefault="00B716C9" w14:paraId="4AEAC673" w14:textId="77777777">
      <w:pPr>
        <w:ind w:left="720"/>
        <w:rPr>
          <w:rFonts w:ascii="Arial" w:hAnsi="Arial" w:cs="Arial"/>
          <w:sz w:val="32"/>
          <w:szCs w:val="32"/>
        </w:rPr>
      </w:pPr>
    </w:p>
    <w:p w:rsidRPr="00B716C9" w:rsidR="00B716C9" w:rsidP="00B716C9" w:rsidRDefault="00B716C9" w14:paraId="5CE3B3D7" w14:textId="432DB0F7">
      <w:pPr>
        <w:numPr>
          <w:ilvl w:val="0"/>
          <w:numId w:val="7"/>
        </w:numPr>
        <w:rPr>
          <w:rFonts w:ascii="Arial" w:hAnsi="Arial" w:cs="Arial"/>
          <w:sz w:val="32"/>
          <w:szCs w:val="32"/>
        </w:rPr>
      </w:pPr>
      <w:r w:rsidRPr="00B716C9">
        <w:rPr>
          <w:rFonts w:ascii="Arial" w:hAnsi="Arial" w:cs="Arial"/>
          <w:sz w:val="32"/>
          <w:szCs w:val="32"/>
          <w:lang w:val="en-US"/>
        </w:rPr>
        <w:t xml:space="preserve">Social media assets </w:t>
      </w:r>
    </w:p>
    <w:p w:rsidRPr="00B716C9" w:rsidR="00B716C9" w:rsidP="00B716C9" w:rsidRDefault="00B716C9" w14:paraId="4FC172E5" w14:textId="77777777">
      <w:pPr>
        <w:ind w:left="720"/>
        <w:rPr>
          <w:rFonts w:ascii="Arial" w:hAnsi="Arial" w:cs="Arial"/>
          <w:sz w:val="32"/>
          <w:szCs w:val="32"/>
        </w:rPr>
      </w:pPr>
    </w:p>
    <w:p w:rsidR="00C25CB1" w:rsidP="00F24251" w:rsidRDefault="00B716C9" w14:paraId="56F93CA1" w14:textId="4B3321D3">
      <w:pPr>
        <w:numPr>
          <w:ilvl w:val="0"/>
          <w:numId w:val="7"/>
        </w:numPr>
        <w:rPr>
          <w:rFonts w:ascii="Arial" w:hAnsi="Arial" w:cs="Arial"/>
          <w:color w:val="283A96"/>
          <w:sz w:val="32"/>
          <w:szCs w:val="32"/>
          <w:lang w:val="en-US"/>
        </w:rPr>
      </w:pPr>
      <w:r w:rsidRPr="00B716C9">
        <w:rPr>
          <w:rFonts w:ascii="Arial" w:hAnsi="Arial" w:cs="Arial"/>
          <w:sz w:val="32"/>
          <w:szCs w:val="32"/>
          <w:lang w:val="en-US"/>
        </w:rPr>
        <w:t>Other assets</w:t>
      </w:r>
    </w:p>
    <w:p w:rsidR="00A2054E" w:rsidP="0025287C" w:rsidRDefault="00A2054E" w14:paraId="41F9B4A2" w14:textId="23937A81">
      <w:pPr>
        <w:rPr>
          <w:rFonts w:ascii="Arial" w:hAnsi="Arial" w:cs="Arial"/>
          <w:color w:val="283A96"/>
          <w:sz w:val="32"/>
          <w:szCs w:val="32"/>
          <w:lang w:val="en-US"/>
        </w:rPr>
      </w:pPr>
    </w:p>
    <w:p w:rsidR="00A2054E" w:rsidP="0025287C" w:rsidRDefault="00A2054E" w14:paraId="6BCF5D8F" w14:textId="0D4527B8">
      <w:pPr>
        <w:rPr>
          <w:rFonts w:ascii="Arial" w:hAnsi="Arial" w:cs="Arial"/>
          <w:color w:val="283A96"/>
          <w:sz w:val="32"/>
          <w:szCs w:val="32"/>
          <w:lang w:val="en-US"/>
        </w:rPr>
      </w:pPr>
    </w:p>
    <w:p w:rsidR="00A2054E" w:rsidP="0025287C" w:rsidRDefault="00A2054E" w14:paraId="31117F8F" w14:textId="07574FE5">
      <w:pPr>
        <w:rPr>
          <w:rFonts w:ascii="Arial" w:hAnsi="Arial" w:cs="Arial"/>
          <w:color w:val="283A96"/>
          <w:sz w:val="32"/>
          <w:szCs w:val="32"/>
          <w:lang w:val="en-US"/>
        </w:rPr>
      </w:pPr>
    </w:p>
    <w:p w:rsidR="00A2054E" w:rsidP="0025287C" w:rsidRDefault="00A2054E" w14:paraId="3BA0A77C" w14:textId="1D4608BB">
      <w:pPr>
        <w:rPr>
          <w:rFonts w:ascii="Arial" w:hAnsi="Arial" w:cs="Arial"/>
          <w:color w:val="283A96"/>
          <w:sz w:val="32"/>
          <w:szCs w:val="32"/>
          <w:lang w:val="en-US"/>
        </w:rPr>
      </w:pPr>
    </w:p>
    <w:p w:rsidR="00A2054E" w:rsidP="0025287C" w:rsidRDefault="00A2054E" w14:paraId="22C9A8C1" w14:textId="2D5BBE25">
      <w:pPr>
        <w:rPr>
          <w:rFonts w:ascii="Arial" w:hAnsi="Arial" w:cs="Arial"/>
          <w:color w:val="283A96"/>
          <w:sz w:val="32"/>
          <w:szCs w:val="32"/>
          <w:lang w:val="en-US"/>
        </w:rPr>
      </w:pPr>
    </w:p>
    <w:p w:rsidR="00A2054E" w:rsidP="0025287C" w:rsidRDefault="00A2054E" w14:paraId="339A569A" w14:textId="42F91E86">
      <w:pPr>
        <w:rPr>
          <w:rFonts w:ascii="Arial" w:hAnsi="Arial" w:cs="Arial"/>
          <w:color w:val="283A96"/>
          <w:sz w:val="32"/>
          <w:szCs w:val="32"/>
          <w:lang w:val="en-US"/>
        </w:rPr>
      </w:pPr>
    </w:p>
    <w:p w:rsidR="00A2054E" w:rsidP="0025287C" w:rsidRDefault="00A2054E" w14:paraId="6A14C694" w14:textId="3A131C0B">
      <w:pPr>
        <w:rPr>
          <w:rFonts w:ascii="Arial" w:hAnsi="Arial" w:cs="Arial"/>
          <w:color w:val="283A96"/>
          <w:sz w:val="32"/>
          <w:szCs w:val="32"/>
          <w:lang w:val="en-US"/>
        </w:rPr>
      </w:pPr>
    </w:p>
    <w:p w:rsidR="00A2054E" w:rsidP="0025287C" w:rsidRDefault="00A2054E" w14:paraId="0A27AAA4" w14:textId="2ECA047C">
      <w:pPr>
        <w:rPr>
          <w:rFonts w:ascii="Arial" w:hAnsi="Arial" w:cs="Arial"/>
          <w:color w:val="283A96"/>
          <w:sz w:val="32"/>
          <w:szCs w:val="32"/>
          <w:lang w:val="en-US"/>
        </w:rPr>
      </w:pPr>
    </w:p>
    <w:p w:rsidR="00A2054E" w:rsidP="0025287C" w:rsidRDefault="00A2054E" w14:paraId="171AD7A6" w14:textId="7BCFC388">
      <w:pPr>
        <w:rPr>
          <w:rFonts w:ascii="Arial" w:hAnsi="Arial" w:cs="Arial"/>
          <w:color w:val="283A96"/>
          <w:sz w:val="32"/>
          <w:szCs w:val="32"/>
          <w:lang w:val="en-US"/>
        </w:rPr>
      </w:pPr>
    </w:p>
    <w:p w:rsidR="00A2054E" w:rsidP="0025287C" w:rsidRDefault="00A2054E" w14:paraId="6C8D3C81" w14:textId="015703B3">
      <w:pPr>
        <w:rPr>
          <w:rFonts w:ascii="Arial" w:hAnsi="Arial" w:cs="Arial"/>
          <w:color w:val="283A96"/>
          <w:sz w:val="32"/>
          <w:szCs w:val="32"/>
          <w:lang w:val="en-US"/>
        </w:rPr>
      </w:pPr>
    </w:p>
    <w:p w:rsidR="00A2054E" w:rsidP="0025287C" w:rsidRDefault="00A2054E" w14:paraId="02358D9F" w14:textId="5B86CAF4">
      <w:pPr>
        <w:rPr>
          <w:rFonts w:ascii="Arial" w:hAnsi="Arial" w:cs="Arial"/>
          <w:color w:val="283A96"/>
          <w:sz w:val="32"/>
          <w:szCs w:val="32"/>
          <w:lang w:val="en-US"/>
        </w:rPr>
      </w:pPr>
    </w:p>
    <w:p w:rsidR="00A2054E" w:rsidP="0025287C" w:rsidRDefault="00A2054E" w14:paraId="5D24CED6" w14:textId="681FD150">
      <w:pPr>
        <w:rPr>
          <w:rFonts w:ascii="Arial" w:hAnsi="Arial" w:cs="Arial"/>
          <w:color w:val="283A96"/>
          <w:sz w:val="32"/>
          <w:szCs w:val="32"/>
          <w:lang w:val="en-US"/>
        </w:rPr>
      </w:pPr>
    </w:p>
    <w:p w:rsidR="00A2054E" w:rsidP="0025287C" w:rsidRDefault="00A2054E" w14:paraId="27ADE7A5" w14:textId="559C68E6">
      <w:pPr>
        <w:rPr>
          <w:rFonts w:ascii="Arial" w:hAnsi="Arial" w:cs="Arial"/>
          <w:color w:val="283A96"/>
          <w:sz w:val="32"/>
          <w:szCs w:val="32"/>
          <w:lang w:val="en-US"/>
        </w:rPr>
      </w:pPr>
    </w:p>
    <w:p w:rsidR="00A2054E" w:rsidP="0025287C" w:rsidRDefault="00A2054E" w14:paraId="6C713617" w14:textId="4E34F7D5">
      <w:pPr>
        <w:rPr>
          <w:rFonts w:ascii="Arial" w:hAnsi="Arial" w:cs="Arial"/>
          <w:color w:val="283A96"/>
          <w:sz w:val="32"/>
          <w:szCs w:val="32"/>
          <w:lang w:val="en-US"/>
        </w:rPr>
      </w:pPr>
    </w:p>
    <w:p w:rsidR="00A2054E" w:rsidP="0025287C" w:rsidRDefault="00A2054E" w14:paraId="61147A5F" w14:textId="69A7801A">
      <w:pPr>
        <w:rPr>
          <w:rFonts w:ascii="Arial" w:hAnsi="Arial" w:cs="Arial"/>
          <w:color w:val="283A96"/>
          <w:sz w:val="32"/>
          <w:szCs w:val="32"/>
          <w:lang w:val="en-US"/>
        </w:rPr>
      </w:pPr>
    </w:p>
    <w:p w:rsidR="00A2054E" w:rsidP="0025287C" w:rsidRDefault="00A2054E" w14:paraId="59EA4D5F" w14:textId="0CA70CE2">
      <w:pPr>
        <w:rPr>
          <w:rFonts w:ascii="Arial" w:hAnsi="Arial" w:cs="Arial"/>
          <w:color w:val="283A96"/>
          <w:sz w:val="32"/>
          <w:szCs w:val="32"/>
          <w:lang w:val="en-US"/>
        </w:rPr>
      </w:pPr>
    </w:p>
    <w:p w:rsidR="00A2054E" w:rsidP="0025287C" w:rsidRDefault="00A2054E" w14:paraId="7FA5E5A2" w14:textId="1A676626">
      <w:pPr>
        <w:rPr>
          <w:rFonts w:ascii="Arial" w:hAnsi="Arial" w:cs="Arial"/>
          <w:color w:val="283A96"/>
          <w:sz w:val="32"/>
          <w:szCs w:val="32"/>
          <w:lang w:val="en-US"/>
        </w:rPr>
      </w:pPr>
    </w:p>
    <w:p w:rsidR="00A2054E" w:rsidP="0025287C" w:rsidRDefault="00A2054E" w14:paraId="0BC681AC" w14:textId="596949FF">
      <w:pPr>
        <w:rPr>
          <w:rFonts w:ascii="Arial" w:hAnsi="Arial" w:cs="Arial"/>
          <w:color w:val="283A96"/>
          <w:sz w:val="32"/>
          <w:szCs w:val="32"/>
          <w:lang w:val="en-US"/>
        </w:rPr>
      </w:pPr>
    </w:p>
    <w:p w:rsidR="00A2054E" w:rsidP="0025287C" w:rsidRDefault="00A2054E" w14:paraId="3748A36A" w14:textId="78B1E2EF">
      <w:pPr>
        <w:rPr>
          <w:rFonts w:ascii="Arial" w:hAnsi="Arial" w:cs="Arial"/>
          <w:color w:val="283A96"/>
          <w:sz w:val="32"/>
          <w:szCs w:val="32"/>
          <w:lang w:val="en-US"/>
        </w:rPr>
      </w:pPr>
    </w:p>
    <w:p w:rsidR="00A2054E" w:rsidP="0025287C" w:rsidRDefault="00A2054E" w14:paraId="5B5BEB53" w14:textId="705FBCC5">
      <w:pPr>
        <w:rPr>
          <w:rFonts w:ascii="Arial" w:hAnsi="Arial" w:cs="Arial"/>
          <w:color w:val="283A96"/>
          <w:sz w:val="32"/>
          <w:szCs w:val="32"/>
          <w:lang w:val="en-US"/>
        </w:rPr>
      </w:pPr>
    </w:p>
    <w:p w:rsidR="00A2054E" w:rsidP="0025287C" w:rsidRDefault="00A2054E" w14:paraId="23D9C7CE" w14:textId="74D2F596">
      <w:pPr>
        <w:rPr>
          <w:rFonts w:ascii="Arial" w:hAnsi="Arial" w:cs="Arial"/>
          <w:color w:val="283A96"/>
          <w:sz w:val="32"/>
          <w:szCs w:val="32"/>
          <w:lang w:val="en-US"/>
        </w:rPr>
      </w:pPr>
    </w:p>
    <w:p w:rsidR="00724A5C" w:rsidP="0079554A" w:rsidRDefault="00724A5C" w14:paraId="2E1D14EB" w14:textId="77777777">
      <w:pPr>
        <w:rPr>
          <w:rFonts w:ascii="Arial" w:hAnsi="Arial" w:cs="Arial"/>
          <w:color w:val="283A96"/>
          <w:sz w:val="56"/>
          <w:szCs w:val="56"/>
          <w:lang w:val="en-US"/>
        </w:rPr>
      </w:pPr>
    </w:p>
    <w:p w:rsidR="00B05C86" w:rsidP="0079554A" w:rsidRDefault="00B05C86" w14:paraId="4A512BA6" w14:textId="77777777">
      <w:pPr>
        <w:rPr>
          <w:rFonts w:ascii="Arial" w:hAnsi="Arial" w:cs="Arial"/>
          <w:color w:val="283A96"/>
          <w:sz w:val="56"/>
          <w:szCs w:val="56"/>
          <w:lang w:val="en-US"/>
        </w:rPr>
      </w:pPr>
    </w:p>
    <w:p w:rsidRPr="0079554A" w:rsidR="0079554A" w:rsidP="0079554A" w:rsidRDefault="0079554A" w14:paraId="3697158E" w14:textId="301A60CE">
      <w:pPr>
        <w:rPr>
          <w:rFonts w:ascii="Arial" w:hAnsi="Arial" w:cs="Arial"/>
          <w:color w:val="283A96"/>
          <w:sz w:val="44"/>
          <w:szCs w:val="44"/>
          <w:lang w:val="en-US"/>
        </w:rPr>
      </w:pPr>
      <w:r w:rsidRPr="00C25CB1">
        <w:rPr>
          <w:rFonts w:ascii="Arial" w:hAnsi="Arial" w:cs="Arial"/>
          <w:color w:val="283A96"/>
          <w:sz w:val="56"/>
          <w:szCs w:val="56"/>
          <w:lang w:val="en-US"/>
        </w:rPr>
        <w:lastRenderedPageBreak/>
        <w:t>CAMPAIGN AIMS</w:t>
      </w:r>
      <w:r>
        <w:rPr>
          <w:rFonts w:ascii="Arial" w:hAnsi="Arial" w:cs="Arial"/>
          <w:color w:val="283A96"/>
          <w:sz w:val="44"/>
          <w:szCs w:val="44"/>
          <w:lang w:val="en-US"/>
        </w:rPr>
        <w:t xml:space="preserve"> </w:t>
      </w:r>
    </w:p>
    <w:p w:rsidRPr="0079554A" w:rsidR="0079554A" w:rsidP="0079554A" w:rsidRDefault="0079554A" w14:paraId="4D35208C" w14:textId="77777777">
      <w:pPr>
        <w:rPr>
          <w:rFonts w:ascii="Arial" w:hAnsi="Arial" w:cs="Arial"/>
          <w:color w:val="283A96"/>
          <w:sz w:val="56"/>
          <w:szCs w:val="56"/>
          <w:lang w:val="en-US"/>
        </w:rPr>
      </w:pPr>
    </w:p>
    <w:p w:rsidR="0079554A" w:rsidP="0079554A" w:rsidRDefault="0079554A" w14:paraId="5C33C411" w14:textId="55DB79C3">
      <w:pPr>
        <w:numPr>
          <w:ilvl w:val="0"/>
          <w:numId w:val="2"/>
        </w:numPr>
        <w:rPr>
          <w:rFonts w:ascii="Arial" w:hAnsi="Arial" w:cs="Arial"/>
          <w:sz w:val="32"/>
          <w:szCs w:val="32"/>
        </w:rPr>
      </w:pPr>
      <w:r w:rsidRPr="0079554A">
        <w:rPr>
          <w:rFonts w:ascii="Arial" w:hAnsi="Arial" w:cs="Arial"/>
          <w:sz w:val="32"/>
          <w:szCs w:val="32"/>
        </w:rPr>
        <w:t xml:space="preserve">To inform and help the public prepare for winter by taking actions to avoid </w:t>
      </w:r>
      <w:r w:rsidR="004E70A9">
        <w:rPr>
          <w:rFonts w:ascii="Arial" w:hAnsi="Arial" w:cs="Arial"/>
          <w:sz w:val="32"/>
          <w:szCs w:val="32"/>
        </w:rPr>
        <w:t xml:space="preserve">both themselves and others </w:t>
      </w:r>
      <w:r w:rsidRPr="0079554A">
        <w:rPr>
          <w:rFonts w:ascii="Arial" w:hAnsi="Arial" w:cs="Arial"/>
          <w:sz w:val="32"/>
          <w:szCs w:val="32"/>
        </w:rPr>
        <w:t>becom</w:t>
      </w:r>
      <w:r w:rsidR="004E70A9">
        <w:rPr>
          <w:rFonts w:ascii="Arial" w:hAnsi="Arial" w:cs="Arial"/>
          <w:sz w:val="32"/>
          <w:szCs w:val="32"/>
        </w:rPr>
        <w:t>e</w:t>
      </w:r>
      <w:r w:rsidRPr="0079554A">
        <w:rPr>
          <w:rFonts w:ascii="Arial" w:hAnsi="Arial" w:cs="Arial"/>
          <w:sz w:val="32"/>
          <w:szCs w:val="32"/>
        </w:rPr>
        <w:t xml:space="preserve"> unwell</w:t>
      </w:r>
      <w:r>
        <w:rPr>
          <w:rFonts w:ascii="Arial" w:hAnsi="Arial" w:cs="Arial"/>
          <w:sz w:val="32"/>
          <w:szCs w:val="32"/>
        </w:rPr>
        <w:t>.</w:t>
      </w:r>
    </w:p>
    <w:p w:rsidRPr="0079554A" w:rsidR="0079554A" w:rsidP="0079554A" w:rsidRDefault="0079554A" w14:paraId="3251336F" w14:textId="77777777">
      <w:pPr>
        <w:ind w:left="720"/>
        <w:rPr>
          <w:rFonts w:ascii="Arial" w:hAnsi="Arial" w:cs="Arial"/>
          <w:sz w:val="32"/>
          <w:szCs w:val="32"/>
        </w:rPr>
      </w:pPr>
    </w:p>
    <w:p w:rsidR="0079554A" w:rsidP="0079554A" w:rsidRDefault="0079554A" w14:paraId="48F5A674" w14:textId="44A2D1BD">
      <w:pPr>
        <w:numPr>
          <w:ilvl w:val="0"/>
          <w:numId w:val="2"/>
        </w:numPr>
        <w:rPr>
          <w:rFonts w:ascii="Arial" w:hAnsi="Arial" w:cs="Arial"/>
          <w:sz w:val="32"/>
          <w:szCs w:val="32"/>
        </w:rPr>
      </w:pPr>
      <w:r w:rsidRPr="0079554A">
        <w:rPr>
          <w:rFonts w:ascii="Arial" w:hAnsi="Arial" w:cs="Arial"/>
          <w:sz w:val="32"/>
          <w:szCs w:val="32"/>
        </w:rPr>
        <w:t>Educate and reinforce that it’s the simple things that can make a big difference in keeping us well this winter</w:t>
      </w:r>
      <w:r>
        <w:rPr>
          <w:rFonts w:ascii="Arial" w:hAnsi="Arial" w:cs="Arial"/>
          <w:sz w:val="32"/>
          <w:szCs w:val="32"/>
        </w:rPr>
        <w:t>.</w:t>
      </w:r>
    </w:p>
    <w:p w:rsidRPr="0079554A" w:rsidR="0079554A" w:rsidP="0079554A" w:rsidRDefault="0079554A" w14:paraId="560C5A44" w14:textId="77777777">
      <w:pPr>
        <w:rPr>
          <w:rFonts w:ascii="Arial" w:hAnsi="Arial" w:cs="Arial"/>
          <w:sz w:val="32"/>
          <w:szCs w:val="32"/>
        </w:rPr>
      </w:pPr>
    </w:p>
    <w:p w:rsidR="0079554A" w:rsidP="0079554A" w:rsidRDefault="0079554A" w14:paraId="12FF87A9" w14:textId="68B7398C">
      <w:pPr>
        <w:numPr>
          <w:ilvl w:val="0"/>
          <w:numId w:val="2"/>
        </w:numPr>
        <w:rPr>
          <w:rFonts w:ascii="Arial" w:hAnsi="Arial" w:cs="Arial"/>
          <w:sz w:val="32"/>
          <w:szCs w:val="32"/>
        </w:rPr>
      </w:pPr>
      <w:r w:rsidRPr="0079554A">
        <w:rPr>
          <w:rFonts w:ascii="Arial" w:hAnsi="Arial" w:cs="Arial"/>
          <w:sz w:val="32"/>
          <w:szCs w:val="32"/>
        </w:rPr>
        <w:t>By helping the public to stay well we help to alleviate some of the pressures on our already stretched system</w:t>
      </w:r>
      <w:r>
        <w:rPr>
          <w:rFonts w:ascii="Arial" w:hAnsi="Arial" w:cs="Arial"/>
          <w:sz w:val="32"/>
          <w:szCs w:val="32"/>
        </w:rPr>
        <w:t>.</w:t>
      </w:r>
    </w:p>
    <w:p w:rsidR="00EA67C7" w:rsidP="00F24251" w:rsidRDefault="00EA67C7" w14:paraId="0169F7BA" w14:textId="77777777">
      <w:pPr>
        <w:pStyle w:val="ListParagraph"/>
        <w:rPr>
          <w:rFonts w:ascii="Arial" w:hAnsi="Arial" w:cs="Arial"/>
          <w:sz w:val="32"/>
          <w:szCs w:val="32"/>
        </w:rPr>
      </w:pPr>
    </w:p>
    <w:p w:rsidRPr="00EA67C7" w:rsidR="00EA67C7" w:rsidP="0079554A" w:rsidRDefault="00EA67C7" w14:paraId="5827941D" w14:textId="53D98F05">
      <w:pPr>
        <w:numPr>
          <w:ilvl w:val="0"/>
          <w:numId w:val="2"/>
        </w:numPr>
        <w:rPr>
          <w:rFonts w:ascii="Arial" w:hAnsi="Arial" w:cs="Arial"/>
          <w:sz w:val="32"/>
          <w:szCs w:val="32"/>
        </w:rPr>
      </w:pPr>
      <w:r w:rsidRPr="00F24251">
        <w:rPr>
          <w:rFonts w:ascii="Arial" w:hAnsi="Arial" w:cs="Arial"/>
          <w:sz w:val="32"/>
          <w:szCs w:val="32"/>
        </w:rPr>
        <w:t xml:space="preserve">We are expecting to see both COVID-19 and flu viruses circulating this winter – both of which can cause serious illness. So eligible people are being encouraged to protect themselves </w:t>
      </w:r>
      <w:r>
        <w:rPr>
          <w:rFonts w:ascii="Arial" w:hAnsi="Arial" w:cs="Arial"/>
          <w:sz w:val="32"/>
          <w:szCs w:val="32"/>
        </w:rPr>
        <w:t xml:space="preserve">by </w:t>
      </w:r>
      <w:r w:rsidRPr="00F24251">
        <w:rPr>
          <w:rFonts w:ascii="Arial" w:hAnsi="Arial" w:cs="Arial"/>
          <w:sz w:val="32"/>
          <w:szCs w:val="32"/>
        </w:rPr>
        <w:t>getting their COVID-19 boosters and flu vaccines.</w:t>
      </w:r>
    </w:p>
    <w:p w:rsidRPr="0079554A" w:rsidR="0079554A" w:rsidP="0079554A" w:rsidRDefault="0079554A" w14:paraId="34B8FACC" w14:textId="77777777">
      <w:pPr>
        <w:rPr>
          <w:rFonts w:ascii="Arial" w:hAnsi="Arial" w:cs="Arial"/>
          <w:sz w:val="32"/>
          <w:szCs w:val="32"/>
        </w:rPr>
      </w:pPr>
    </w:p>
    <w:p w:rsidR="0079554A" w:rsidP="0079554A" w:rsidRDefault="0079554A" w14:paraId="700417DD" w14:textId="5507A11D">
      <w:pPr>
        <w:numPr>
          <w:ilvl w:val="0"/>
          <w:numId w:val="2"/>
        </w:numPr>
        <w:rPr>
          <w:rFonts w:ascii="Arial" w:hAnsi="Arial" w:cs="Arial"/>
          <w:sz w:val="32"/>
          <w:szCs w:val="32"/>
        </w:rPr>
      </w:pPr>
      <w:r w:rsidRPr="0079554A">
        <w:rPr>
          <w:rFonts w:ascii="Arial" w:hAnsi="Arial" w:cs="Arial"/>
          <w:sz w:val="32"/>
          <w:szCs w:val="32"/>
        </w:rPr>
        <w:t>We are all in this together – partnership working means every organisation has an equal role to play</w:t>
      </w:r>
      <w:r>
        <w:rPr>
          <w:rFonts w:ascii="Arial" w:hAnsi="Arial" w:cs="Arial"/>
          <w:sz w:val="32"/>
          <w:szCs w:val="32"/>
        </w:rPr>
        <w:t>.</w:t>
      </w:r>
    </w:p>
    <w:p w:rsidR="00A2054E" w:rsidP="000F2E17" w:rsidRDefault="00A2054E" w14:paraId="7FB603FC" w14:textId="77777777">
      <w:pPr>
        <w:rPr>
          <w:color w:val="283A96"/>
          <w:sz w:val="56"/>
          <w:szCs w:val="56"/>
        </w:rPr>
      </w:pPr>
    </w:p>
    <w:p w:rsidRPr="004A2BA8" w:rsidR="004A2BA8" w:rsidP="000F2E17" w:rsidRDefault="000F2E17" w14:paraId="0D8D26E9" w14:textId="652CB84D">
      <w:pPr>
        <w:rPr>
          <w:color w:val="283A96"/>
          <w:sz w:val="56"/>
          <w:szCs w:val="56"/>
        </w:rPr>
      </w:pPr>
      <w:r w:rsidRPr="0079554A">
        <w:rPr>
          <w:rFonts w:ascii="Arial" w:hAnsi="Arial" w:cs="Arial"/>
          <w:color w:val="283A96"/>
          <w:sz w:val="56"/>
          <w:szCs w:val="56"/>
          <w:lang w:val="en-US"/>
        </w:rPr>
        <w:t xml:space="preserve">CAMPAIGN </w:t>
      </w:r>
      <w:r>
        <w:rPr>
          <w:rFonts w:ascii="Arial" w:hAnsi="Arial" w:cs="Arial"/>
          <w:color w:val="283A96"/>
          <w:sz w:val="56"/>
          <w:szCs w:val="56"/>
          <w:lang w:val="en-US"/>
        </w:rPr>
        <w:t>TIMINGS</w:t>
      </w:r>
    </w:p>
    <w:p w:rsidR="004A2BA8" w:rsidP="000F2E17" w:rsidRDefault="004A2BA8" w14:paraId="4852AAB0" w14:textId="77777777">
      <w:pPr>
        <w:rPr>
          <w:rStyle w:val="cf01"/>
          <w:rFonts w:ascii="Arial" w:hAnsi="Arial" w:cs="Arial"/>
          <w:sz w:val="32"/>
          <w:szCs w:val="32"/>
        </w:rPr>
      </w:pPr>
    </w:p>
    <w:p w:rsidRPr="004A2BA8" w:rsidR="004A2BA8" w:rsidP="000F2E17" w:rsidRDefault="004A2BA8" w14:paraId="0839B19A" w14:textId="43E7024E">
      <w:pPr>
        <w:rPr>
          <w:rFonts w:ascii="Arial" w:hAnsi="Arial" w:cs="Arial"/>
          <w:color w:val="283A96"/>
          <w:sz w:val="32"/>
          <w:szCs w:val="32"/>
          <w:lang w:val="en-US"/>
        </w:rPr>
      </w:pPr>
      <w:r w:rsidRPr="004A2BA8">
        <w:rPr>
          <w:rStyle w:val="cf01"/>
          <w:rFonts w:ascii="Arial" w:hAnsi="Arial" w:cs="Arial"/>
          <w:sz w:val="32"/>
          <w:szCs w:val="32"/>
        </w:rPr>
        <w:t>Following a period of communications of promoting the availability of the vaccines and driving awareness of eligibility, our communications will move onto reinforcing the need, importance, and urgency of being vaccinated</w:t>
      </w:r>
      <w:r>
        <w:rPr>
          <w:rStyle w:val="cf01"/>
          <w:rFonts w:ascii="Arial" w:hAnsi="Arial" w:cs="Arial"/>
          <w:sz w:val="32"/>
          <w:szCs w:val="32"/>
        </w:rPr>
        <w:t>.</w:t>
      </w:r>
    </w:p>
    <w:p w:rsidR="004A2BA8" w:rsidP="000F2E17" w:rsidRDefault="004A2BA8" w14:paraId="626E671A" w14:textId="77777777">
      <w:pPr>
        <w:rPr>
          <w:rFonts w:ascii="Arial" w:hAnsi="Arial" w:cs="Arial"/>
          <w:color w:val="283A96"/>
          <w:sz w:val="56"/>
          <w:szCs w:val="56"/>
          <w:lang w:val="en-US"/>
        </w:rPr>
      </w:pPr>
    </w:p>
    <w:p w:rsidR="001D34FB" w:rsidP="000F2E17" w:rsidRDefault="001D34FB" w14:paraId="2F9B9F46" w14:textId="4EC3A0FD">
      <w:pPr>
        <w:rPr>
          <w:rFonts w:ascii="Arial" w:hAnsi="Arial" w:cs="Arial"/>
          <w:color w:val="283A96"/>
          <w:sz w:val="56"/>
          <w:szCs w:val="56"/>
          <w:lang w:val="en-US"/>
        </w:rPr>
      </w:pPr>
      <w:r w:rsidRPr="001D34FB">
        <w:rPr>
          <w:rFonts w:ascii="Arial" w:hAnsi="Arial" w:cs="Arial"/>
          <w:noProof/>
          <w:color w:val="283A96"/>
          <w:sz w:val="56"/>
          <w:szCs w:val="56"/>
        </w:rPr>
        <w:drawing>
          <wp:inline distT="0" distB="0" distL="0" distR="0" wp14:anchorId="33AD3A0B" wp14:editId="7A38516E">
            <wp:extent cx="4479290" cy="1175657"/>
            <wp:effectExtent l="38100" t="0" r="54610" b="62865"/>
            <wp:docPr id="2" name="Diagram 2">
              <a:extLst xmlns:a="http://schemas.openxmlformats.org/drawingml/2006/main">
                <a:ext uri="{FF2B5EF4-FFF2-40B4-BE49-F238E27FC236}">
                  <a16:creationId xmlns:a16="http://schemas.microsoft.com/office/drawing/2014/main" id="{954A5A86-47AD-BBC0-188A-CE527C803A5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sidRPr="004836A4" w:rsidR="004836A4">
        <w:rPr>
          <w:noProof/>
        </w:rPr>
        <w:t xml:space="preserve"> </w:t>
      </w:r>
    </w:p>
    <w:p w:rsidR="0025287C" w:rsidP="003758BD" w:rsidRDefault="00995B42" w14:paraId="73519F74" w14:textId="6CEC123E">
      <w:pPr>
        <w:rPr>
          <w:color w:val="283A96"/>
          <w:sz w:val="56"/>
          <w:szCs w:val="56"/>
        </w:rPr>
      </w:pPr>
      <w:r w:rsidRPr="004836A4">
        <w:rPr>
          <w:rFonts w:ascii="Arial" w:hAnsi="Arial" w:cs="Arial"/>
          <w:noProof/>
          <w:color w:val="283A96"/>
          <w:sz w:val="56"/>
          <w:szCs w:val="56"/>
        </w:rPr>
        <mc:AlternateContent>
          <mc:Choice Requires="wps">
            <w:drawing>
              <wp:anchor distT="0" distB="0" distL="114300" distR="114300" simplePos="0" relativeHeight="251661312" behindDoc="0" locked="0" layoutInCell="1" allowOverlap="1" wp14:anchorId="0706734A" wp14:editId="2C63A3C8">
                <wp:simplePos x="0" y="0"/>
                <wp:positionH relativeFrom="margin">
                  <wp:align>left</wp:align>
                </wp:positionH>
                <wp:positionV relativeFrom="paragraph">
                  <wp:posOffset>141661</wp:posOffset>
                </wp:positionV>
                <wp:extent cx="4405022" cy="381663"/>
                <wp:effectExtent l="0" t="0" r="33655" b="18415"/>
                <wp:wrapNone/>
                <wp:docPr id="4" name="Arrow: Right 3">
                  <a:extLst xmlns:a="http://schemas.openxmlformats.org/drawingml/2006/main">
                    <a:ext uri="{FF2B5EF4-FFF2-40B4-BE49-F238E27FC236}">
                      <a16:creationId xmlns:a16="http://schemas.microsoft.com/office/drawing/2014/main" id="{9A87C0DE-80D8-60C9-70D1-B3D51CC28E7D}"/>
                    </a:ext>
                  </a:extLst>
                </wp:docPr>
                <wp:cNvGraphicFramePr/>
                <a:graphic xmlns:a="http://schemas.openxmlformats.org/drawingml/2006/main">
                  <a:graphicData uri="http://schemas.microsoft.com/office/word/2010/wordprocessingShape">
                    <wps:wsp>
                      <wps:cNvSpPr/>
                      <wps:spPr>
                        <a:xfrm>
                          <a:off x="0" y="0"/>
                          <a:ext cx="4405022" cy="381663"/>
                        </a:xfrm>
                        <a:prstGeom prst="rightArrow">
                          <a:avLst>
                            <a:gd name="adj1" fmla="val 100000"/>
                            <a:gd name="adj2" fmla="val 64699"/>
                          </a:avLst>
                        </a:prstGeom>
                        <a:solidFill>
                          <a:srgbClr val="BB107C"/>
                        </a:solidFill>
                      </wps:spPr>
                      <wps:style>
                        <a:lnRef idx="2">
                          <a:schemeClr val="accent4">
                            <a:shade val="50000"/>
                          </a:schemeClr>
                        </a:lnRef>
                        <a:fillRef idx="1">
                          <a:schemeClr val="accent4"/>
                        </a:fillRef>
                        <a:effectRef idx="0">
                          <a:schemeClr val="accent4"/>
                        </a:effectRef>
                        <a:fontRef idx="minor">
                          <a:schemeClr val="lt1"/>
                        </a:fontRef>
                      </wps:style>
                      <wps:txbx>
                        <w:txbxContent>
                          <w:p w:rsidR="00E20054" w:rsidP="00E20054" w:rsidRDefault="004A2BA8" w14:paraId="65D49FA3" w14:textId="19B1F277">
                            <w:pPr>
                              <w:jc w:val="center"/>
                              <w:rPr>
                                <w:rFonts w:hAnsi="Calibri"/>
                                <w:b/>
                                <w:bCs/>
                                <w:color w:val="FFFFFF" w:themeColor="light1"/>
                                <w:kern w:val="24"/>
                                <w:sz w:val="22"/>
                                <w:szCs w:val="22"/>
                              </w:rPr>
                            </w:pPr>
                            <w:r>
                              <w:rPr>
                                <w:rFonts w:hAnsi="Calibri"/>
                                <w:b/>
                                <w:bCs/>
                                <w:color w:val="FFFFFF" w:themeColor="light1"/>
                                <w:kern w:val="24"/>
                                <w:sz w:val="22"/>
                                <w:szCs w:val="22"/>
                              </w:rPr>
                              <w:t>Vaccination t</w:t>
                            </w:r>
                            <w:r w:rsidR="006457F8">
                              <w:rPr>
                                <w:rFonts w:hAnsi="Calibri"/>
                                <w:b/>
                                <w:bCs/>
                                <w:color w:val="FFFFFF" w:themeColor="light1"/>
                                <w:kern w:val="24"/>
                                <w:sz w:val="22"/>
                                <w:szCs w:val="22"/>
                              </w:rPr>
                              <w:t xml:space="preserve">heme:  </w:t>
                            </w:r>
                            <w:r w:rsidR="00900B4D">
                              <w:rPr>
                                <w:rFonts w:hAnsi="Calibri"/>
                                <w:b/>
                                <w:bCs/>
                                <w:color w:val="FFFFFF" w:themeColor="light1"/>
                                <w:kern w:val="24"/>
                                <w:sz w:val="22"/>
                                <w:szCs w:val="22"/>
                              </w:rPr>
                              <w:t>Educate importance of being vaccinated</w:t>
                            </w:r>
                          </w:p>
                          <w:p w:rsidR="00E20054" w:rsidP="00E20054" w:rsidRDefault="00E20054" w14:paraId="56DE1076" w14:textId="360F394D">
                            <w:pPr>
                              <w:jc w:val="center"/>
                              <w:rPr>
                                <w:rFonts w:hAnsi="Calibri"/>
                                <w:b/>
                                <w:bCs/>
                                <w:color w:val="FFFFFF" w:themeColor="light1"/>
                                <w:kern w:val="24"/>
                                <w:sz w:val="22"/>
                                <w:szCs w:val="22"/>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w14:anchorId="53EA0E76">
              <v:shapetype id="_x0000_t13" coordsize="21600,21600" o:spt="13" adj="16200,5400" path="m@0,l@0@1,0@1,0@2@0@2@0,21600,21600,10800xe" w14:anchorId="0706734A">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3" style="position:absolute;margin-left:0;margin-top:11.15pt;width:346.85pt;height:30.0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7" fillcolor="#bb107c" strokecolor="#7f5f00 [1607]" strokeweight="1pt" type="#_x0000_t13" adj="203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">
                <v:textbox>
                  <w:txbxContent>
                    <w:p w:rsidR="00E20054" w:rsidP="00E20054" w:rsidRDefault="004A2BA8" w14:paraId="67BF4C22" w14:textId="19B1F277">
                      <w:pPr>
                        <w:jc w:val="center"/>
                        <w:rPr>
                          <w:rFonts w:hAnsi="Calibri"/>
                          <w:b/>
                          <w:bCs/>
                          <w:color w:val="FFFFFF" w:themeColor="light1"/>
                          <w:kern w:val="24"/>
                          <w:sz w:val="22"/>
                          <w:szCs w:val="22"/>
                        </w:rPr>
                      </w:pPr>
                      <w:r>
                        <w:rPr>
                          <w:rFonts w:hAnsi="Calibri"/>
                          <w:b/>
                          <w:bCs/>
                          <w:color w:val="FFFFFF" w:themeColor="light1"/>
                          <w:kern w:val="24"/>
                          <w:sz w:val="22"/>
                          <w:szCs w:val="22"/>
                        </w:rPr>
                        <w:t>Vaccination t</w:t>
                      </w:r>
                      <w:r w:rsidR="006457F8">
                        <w:rPr>
                          <w:rFonts w:hAnsi="Calibri"/>
                          <w:b/>
                          <w:bCs/>
                          <w:color w:val="FFFFFF" w:themeColor="light1"/>
                          <w:kern w:val="24"/>
                          <w:sz w:val="22"/>
                          <w:szCs w:val="22"/>
                        </w:rPr>
                        <w:t xml:space="preserve">heme:  </w:t>
                      </w:r>
                      <w:r w:rsidR="00900B4D">
                        <w:rPr>
                          <w:rFonts w:hAnsi="Calibri"/>
                          <w:b/>
                          <w:bCs/>
                          <w:color w:val="FFFFFF" w:themeColor="light1"/>
                          <w:kern w:val="24"/>
                          <w:sz w:val="22"/>
                          <w:szCs w:val="22"/>
                        </w:rPr>
                        <w:t>Educate importance of being vaccinated</w:t>
                      </w:r>
                    </w:p>
                    <w:p w:rsidR="00E20054" w:rsidP="00E20054" w:rsidRDefault="00E20054" w14:paraId="672A6659" w14:textId="360F394D">
                      <w:pPr>
                        <w:jc w:val="center"/>
                        <w:rPr>
                          <w:rFonts w:hAnsi="Calibri"/>
                          <w:b/>
                          <w:bCs/>
                          <w:color w:val="FFFFFF" w:themeColor="light1"/>
                          <w:kern w:val="24"/>
                          <w:sz w:val="22"/>
                          <w:szCs w:val="22"/>
                        </w:rPr>
                      </w:pPr>
                    </w:p>
                  </w:txbxContent>
                </v:textbox>
                <w10:wrap anchorx="margin"/>
              </v:shape>
            </w:pict>
          </mc:Fallback>
        </mc:AlternateContent>
      </w:r>
    </w:p>
    <w:p w:rsidR="00900B4D" w:rsidP="00AF6B7D" w:rsidRDefault="00900B4D" w14:paraId="548A1E4B" w14:textId="0A2FEB84">
      <w:pPr>
        <w:rPr>
          <w:rFonts w:ascii="Arial" w:hAnsi="Arial" w:cs="Arial"/>
          <w:color w:val="283A96"/>
          <w:sz w:val="56"/>
          <w:szCs w:val="56"/>
          <w:lang w:val="en-US"/>
        </w:rPr>
      </w:pPr>
    </w:p>
    <w:p w:rsidR="00AF6B7D" w:rsidP="00AF6B7D" w:rsidRDefault="000536E5" w14:paraId="09CF2BC4" w14:textId="5F2621E9">
      <w:pPr>
        <w:rPr>
          <w:rFonts w:ascii="Arial" w:hAnsi="Arial" w:cs="Arial"/>
          <w:color w:val="283A96"/>
          <w:sz w:val="56"/>
          <w:szCs w:val="56"/>
          <w:lang w:val="en-US"/>
        </w:rPr>
      </w:pPr>
      <w:r>
        <w:rPr>
          <w:rFonts w:ascii="Arial" w:hAnsi="Arial" w:cs="Arial"/>
          <w:color w:val="283A96"/>
          <w:sz w:val="56"/>
          <w:szCs w:val="56"/>
          <w:lang w:val="en-US"/>
        </w:rPr>
        <w:lastRenderedPageBreak/>
        <w:t>KEY MESSAGES</w:t>
      </w:r>
    </w:p>
    <w:p w:rsidR="00AF6B7D" w:rsidP="003758BD" w:rsidRDefault="00AF6B7D" w14:paraId="5E6CAA53" w14:textId="0DB2718C">
      <w:pPr>
        <w:rPr>
          <w:color w:val="283A96"/>
          <w:sz w:val="56"/>
          <w:szCs w:val="56"/>
        </w:rPr>
      </w:pPr>
    </w:p>
    <w:tbl>
      <w:tblPr>
        <w:tblStyle w:val="GridTable1Light-Accent1"/>
        <w:tblW w:w="0" w:type="auto"/>
        <w:tblLook w:val="04A0" w:firstRow="1" w:lastRow="0" w:firstColumn="1" w:lastColumn="0" w:noHBand="0" w:noVBand="1"/>
      </w:tblPr>
      <w:tblGrid>
        <w:gridCol w:w="8933"/>
      </w:tblGrid>
      <w:tr w:rsidR="00900B4D" w:rsidTr="00003404" w14:paraId="14637962" w14:textId="77777777">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8933" w:type="dxa"/>
            <w:shd w:val="clear" w:color="auto" w:fill="2F5496" w:themeFill="accent1" w:themeFillShade="BF"/>
          </w:tcPr>
          <w:p w:rsidRPr="006B405D" w:rsidR="00900B4D" w:rsidP="003758BD" w:rsidRDefault="00003404" w14:paraId="08CA97CE" w14:textId="79EFE47D">
            <w:pPr>
              <w:rPr>
                <w:rFonts w:ascii="Arial" w:hAnsi="Arial" w:cs="Arial"/>
                <w:color w:val="FFFFFF" w:themeColor="background1"/>
                <w:sz w:val="36"/>
                <w:szCs w:val="36"/>
              </w:rPr>
            </w:pPr>
            <w:r w:rsidRPr="00003404">
              <w:rPr>
                <w:rFonts w:ascii="Arial" w:hAnsi="Arial" w:cs="Arial"/>
                <w:color w:val="FFFFFF" w:themeColor="background1"/>
                <w:sz w:val="32"/>
                <w:szCs w:val="32"/>
              </w:rPr>
              <w:t>Generic</w:t>
            </w:r>
          </w:p>
        </w:tc>
      </w:tr>
      <w:tr w:rsidR="00900B4D" w:rsidTr="007146BF" w14:paraId="47CBCF79" w14:textId="77777777">
        <w:trPr>
          <w:trHeight w:val="698"/>
        </w:trPr>
        <w:tc>
          <w:tcPr>
            <w:cnfStyle w:val="001000000000" w:firstRow="0" w:lastRow="0" w:firstColumn="1" w:lastColumn="0" w:oddVBand="0" w:evenVBand="0" w:oddHBand="0" w:evenHBand="0" w:firstRowFirstColumn="0" w:firstRowLastColumn="0" w:lastRowFirstColumn="0" w:lastRowLastColumn="0"/>
            <w:tcW w:w="8933" w:type="dxa"/>
          </w:tcPr>
          <w:p w:rsidRPr="00D46784" w:rsidR="007146BF" w:rsidP="00900B4D" w:rsidRDefault="00900B4D" w14:paraId="1379EED3" w14:textId="55884A82">
            <w:pPr>
              <w:pStyle w:val="Default"/>
              <w:rPr>
                <w:shd w:val="clear" w:color="auto" w:fill="FFFFFF"/>
              </w:rPr>
            </w:pPr>
            <w:r w:rsidRPr="00003404">
              <w:rPr>
                <w:rStyle w:val="normaltextrun"/>
                <w:b w:val="0"/>
                <w:bCs w:val="0"/>
                <w:shd w:val="clear" w:color="auto" w:fill="FFFFFF"/>
              </w:rPr>
              <w:t>Getting your flu and COVID vaccines are two of the most important things you can do to keep yourself and others around you safe this winter.  </w:t>
            </w:r>
          </w:p>
        </w:tc>
      </w:tr>
      <w:tr w:rsidR="00900B4D" w:rsidTr="007146BF" w14:paraId="0982122B" w14:textId="77777777">
        <w:trPr>
          <w:trHeight w:val="698"/>
        </w:trPr>
        <w:tc>
          <w:tcPr>
            <w:cnfStyle w:val="001000000000" w:firstRow="0" w:lastRow="0" w:firstColumn="1" w:lastColumn="0" w:oddVBand="0" w:evenVBand="0" w:oddHBand="0" w:evenHBand="0" w:firstRowFirstColumn="0" w:firstRowLastColumn="0" w:lastRowFirstColumn="0" w:lastRowLastColumn="0"/>
            <w:tcW w:w="8933" w:type="dxa"/>
          </w:tcPr>
          <w:p w:rsidRPr="00D46784" w:rsidR="007146BF" w:rsidP="00900B4D" w:rsidRDefault="00040095" w14:paraId="289F7CC3" w14:textId="2DE448FF">
            <w:pPr>
              <w:pStyle w:val="Default"/>
              <w:rPr>
                <w:rStyle w:val="normaltextrun"/>
                <w:shd w:val="clear" w:color="auto" w:fill="FFFFFF"/>
              </w:rPr>
            </w:pPr>
            <w:r w:rsidRPr="00003404">
              <w:rPr>
                <w:rStyle w:val="normaltextrun"/>
                <w:b w:val="0"/>
                <w:bCs w:val="0"/>
                <w:shd w:val="clear" w:color="auto" w:fill="FFFFFF"/>
              </w:rPr>
              <w:t>Flu and Covid-19 spread easily, even from people who show no symptoms. The best way to protect yourself and others around you is by getting the flu and the Covid-19 booster vaccinations. </w:t>
            </w:r>
          </w:p>
        </w:tc>
      </w:tr>
      <w:tr w:rsidR="00040095" w:rsidTr="007146BF" w14:paraId="53BC7131" w14:textId="77777777">
        <w:trPr>
          <w:trHeight w:val="698"/>
        </w:trPr>
        <w:tc>
          <w:tcPr>
            <w:cnfStyle w:val="001000000000" w:firstRow="0" w:lastRow="0" w:firstColumn="1" w:lastColumn="0" w:oddVBand="0" w:evenVBand="0" w:oddHBand="0" w:evenHBand="0" w:firstRowFirstColumn="0" w:firstRowLastColumn="0" w:lastRowFirstColumn="0" w:lastRowLastColumn="0"/>
            <w:tcW w:w="8933" w:type="dxa"/>
          </w:tcPr>
          <w:p w:rsidRPr="00D46784" w:rsidR="00040095" w:rsidP="00900B4D" w:rsidRDefault="00040095" w14:paraId="41AAE267" w14:textId="7758AA67">
            <w:pPr>
              <w:pStyle w:val="Default"/>
              <w:rPr>
                <w:shd w:val="clear" w:color="auto" w:fill="FFFFFF"/>
              </w:rPr>
            </w:pPr>
            <w:r w:rsidRPr="00003404">
              <w:rPr>
                <w:rStyle w:val="normaltextrun"/>
                <w:b w:val="0"/>
                <w:bCs w:val="0"/>
                <w:shd w:val="clear" w:color="auto" w:fill="FFFFFF"/>
              </w:rPr>
              <w:t>Contracting COVID-19, flu or both can be very serious, particularly for those considered at risk.  </w:t>
            </w:r>
          </w:p>
        </w:tc>
      </w:tr>
      <w:tr w:rsidR="00900B4D" w:rsidTr="007146BF" w14:paraId="0046CF70" w14:textId="77777777">
        <w:trPr>
          <w:trHeight w:val="645"/>
        </w:trPr>
        <w:tc>
          <w:tcPr>
            <w:cnfStyle w:val="001000000000" w:firstRow="0" w:lastRow="0" w:firstColumn="1" w:lastColumn="0" w:oddVBand="0" w:evenVBand="0" w:oddHBand="0" w:evenHBand="0" w:firstRowFirstColumn="0" w:firstRowLastColumn="0" w:lastRowFirstColumn="0" w:lastRowLastColumn="0"/>
            <w:tcW w:w="8933" w:type="dxa"/>
          </w:tcPr>
          <w:p w:rsidRPr="00D46784" w:rsidR="00900B4D" w:rsidP="00F24251" w:rsidRDefault="00900B4D" w14:paraId="1454EAAF" w14:textId="6FFB61A6">
            <w:pPr>
              <w:pStyle w:val="Default"/>
            </w:pPr>
            <w:r w:rsidRPr="00003404">
              <w:rPr>
                <w:b w:val="0"/>
                <w:bCs w:val="0"/>
              </w:rPr>
              <w:t>Flu viruses can change every year, so for best protection you should get the flu vaccine every year if you are eligible.</w:t>
            </w:r>
          </w:p>
        </w:tc>
      </w:tr>
      <w:tr w:rsidR="00900B4D" w:rsidTr="007146BF" w14:paraId="0F34B6B8" w14:textId="77777777">
        <w:trPr>
          <w:trHeight w:val="213"/>
        </w:trPr>
        <w:tc>
          <w:tcPr>
            <w:cnfStyle w:val="001000000000" w:firstRow="0" w:lastRow="0" w:firstColumn="1" w:lastColumn="0" w:oddVBand="0" w:evenVBand="0" w:oddHBand="0" w:evenHBand="0" w:firstRowFirstColumn="0" w:firstRowLastColumn="0" w:lastRowFirstColumn="0" w:lastRowLastColumn="0"/>
            <w:tcW w:w="8933" w:type="dxa"/>
          </w:tcPr>
          <w:p w:rsidRPr="00D46784" w:rsidR="007146BF" w:rsidP="00040095" w:rsidRDefault="00040095" w14:paraId="3790A74C" w14:textId="2C8D5DAC">
            <w:pPr>
              <w:rPr>
                <w:rFonts w:ascii="Arial" w:hAnsi="Arial" w:cs="Arial"/>
                <w:color w:val="000000"/>
              </w:rPr>
            </w:pPr>
            <w:r w:rsidRPr="00003404">
              <w:rPr>
                <w:rFonts w:ascii="Arial" w:hAnsi="Arial" w:cs="Arial"/>
                <w:b w:val="0"/>
                <w:bCs w:val="0"/>
                <w:color w:val="000000"/>
              </w:rPr>
              <w:t xml:space="preserve">Many adults and children can get a free flu vaccine. </w:t>
            </w:r>
          </w:p>
        </w:tc>
      </w:tr>
      <w:tr w:rsidR="00D46784" w:rsidTr="007146BF" w14:paraId="5D8CDC0C" w14:textId="77777777">
        <w:trPr>
          <w:trHeight w:val="213"/>
        </w:trPr>
        <w:tc>
          <w:tcPr>
            <w:cnfStyle w:val="001000000000" w:firstRow="0" w:lastRow="0" w:firstColumn="1" w:lastColumn="0" w:oddVBand="0" w:evenVBand="0" w:oddHBand="0" w:evenHBand="0" w:firstRowFirstColumn="0" w:firstRowLastColumn="0" w:lastRowFirstColumn="0" w:lastRowLastColumn="0"/>
            <w:tcW w:w="8933" w:type="dxa"/>
          </w:tcPr>
          <w:p w:rsidRPr="00D46784" w:rsidR="00D46784" w:rsidP="00040095" w:rsidRDefault="00D46784" w14:paraId="3EABBD60" w14:textId="7F6F9007">
            <w:pPr>
              <w:rPr>
                <w:rFonts w:ascii="Arial" w:hAnsi="Arial" w:cs="Arial"/>
                <w:b w:val="0"/>
                <w:bCs w:val="0"/>
                <w:color w:val="000000"/>
              </w:rPr>
            </w:pPr>
            <w:r w:rsidRPr="00D46784">
              <w:rPr>
                <w:rFonts w:ascii="Arial" w:hAnsi="Arial" w:cs="Arial"/>
                <w:b w:val="0"/>
                <w:bCs w:val="0"/>
                <w:color w:val="000000"/>
              </w:rPr>
              <w:t>Unvaccinated people who get Covid-19 are about 8 times more likely to be hospitalised than those who have had both doses of the vaccine and a booster.</w:t>
            </w:r>
          </w:p>
        </w:tc>
      </w:tr>
      <w:tr w:rsidR="00003404" w:rsidTr="00003404" w14:paraId="3A6B7E65" w14:textId="77777777">
        <w:trPr>
          <w:trHeight w:val="213"/>
        </w:trPr>
        <w:tc>
          <w:tcPr>
            <w:cnfStyle w:val="001000000000" w:firstRow="0" w:lastRow="0" w:firstColumn="1" w:lastColumn="0" w:oddVBand="0" w:evenVBand="0" w:oddHBand="0" w:evenHBand="0" w:firstRowFirstColumn="0" w:firstRowLastColumn="0" w:lastRowFirstColumn="0" w:lastRowLastColumn="0"/>
            <w:tcW w:w="8933" w:type="dxa"/>
            <w:shd w:val="clear" w:color="auto" w:fill="2F5496" w:themeFill="accent1" w:themeFillShade="BF"/>
          </w:tcPr>
          <w:p w:rsidRPr="00003404" w:rsidR="00003404" w:rsidP="00040095" w:rsidRDefault="00003404" w14:paraId="21184067" w14:textId="1EC70315">
            <w:pPr>
              <w:rPr>
                <w:rFonts w:ascii="Arial" w:hAnsi="Arial" w:cs="Arial"/>
                <w:color w:val="000000"/>
              </w:rPr>
            </w:pPr>
            <w:r w:rsidRPr="00003404">
              <w:rPr>
                <w:rFonts w:ascii="Arial" w:hAnsi="Arial" w:cs="Arial"/>
                <w:color w:val="FFFFFF" w:themeColor="background1"/>
                <w:sz w:val="32"/>
                <w:szCs w:val="32"/>
              </w:rPr>
              <w:t>Parents of children</w:t>
            </w:r>
            <w:r w:rsidR="00F26F77">
              <w:rPr>
                <w:rFonts w:ascii="Arial" w:hAnsi="Arial" w:cs="Arial"/>
                <w:color w:val="FFFFFF" w:themeColor="background1"/>
                <w:sz w:val="32"/>
                <w:szCs w:val="32"/>
              </w:rPr>
              <w:t xml:space="preserve"> (flu)</w:t>
            </w:r>
          </w:p>
        </w:tc>
      </w:tr>
      <w:tr w:rsidR="00003404" w:rsidTr="007146BF" w14:paraId="7F5E4CE6" w14:textId="77777777">
        <w:trPr>
          <w:trHeight w:val="213"/>
        </w:trPr>
        <w:tc>
          <w:tcPr>
            <w:cnfStyle w:val="001000000000" w:firstRow="0" w:lastRow="0" w:firstColumn="1" w:lastColumn="0" w:oddVBand="0" w:evenVBand="0" w:oddHBand="0" w:evenHBand="0" w:firstRowFirstColumn="0" w:firstRowLastColumn="0" w:lastRowFirstColumn="0" w:lastRowLastColumn="0"/>
            <w:tcW w:w="8933" w:type="dxa"/>
          </w:tcPr>
          <w:p w:rsidRPr="00003404" w:rsidR="00003404" w:rsidP="00003404" w:rsidRDefault="00003404" w14:paraId="549BFDA4" w14:textId="7652EAE5">
            <w:pPr>
              <w:pStyle w:val="Default"/>
              <w:rPr>
                <w:b w:val="0"/>
                <w:bCs w:val="0"/>
              </w:rPr>
            </w:pPr>
            <w:r w:rsidRPr="00003404">
              <w:rPr>
                <w:b w:val="0"/>
                <w:bCs w:val="0"/>
              </w:rPr>
              <w:t xml:space="preserve">Flu can be a serious illness for your child, and they can spread it to others who are more vulnerable. </w:t>
            </w:r>
          </w:p>
        </w:tc>
      </w:tr>
      <w:tr w:rsidR="00003404" w:rsidTr="007146BF" w14:paraId="0A5B60DA" w14:textId="77777777">
        <w:trPr>
          <w:trHeight w:val="213"/>
        </w:trPr>
        <w:tc>
          <w:tcPr>
            <w:cnfStyle w:val="001000000000" w:firstRow="0" w:lastRow="0" w:firstColumn="1" w:lastColumn="0" w:oddVBand="0" w:evenVBand="0" w:oddHBand="0" w:evenHBand="0" w:firstRowFirstColumn="0" w:firstRowLastColumn="0" w:lastRowFirstColumn="0" w:lastRowLastColumn="0"/>
            <w:tcW w:w="8933" w:type="dxa"/>
          </w:tcPr>
          <w:p w:rsidRPr="00003404" w:rsidR="00003404" w:rsidP="00003404" w:rsidRDefault="00003404" w14:paraId="31CFC23D" w14:textId="2838389C">
            <w:pPr>
              <w:pStyle w:val="Default"/>
              <w:rPr>
                <w:b w:val="0"/>
                <w:bCs w:val="0"/>
              </w:rPr>
            </w:pPr>
            <w:r w:rsidRPr="00003404">
              <w:rPr>
                <w:b w:val="0"/>
                <w:bCs w:val="0"/>
              </w:rPr>
              <w:t xml:space="preserve">Flu can be horrible for young children, and they can spread it to others who are more vulnerable, like their grandparents. That’s why children aged 2 or 3 (before September 2022) are eligible for a free flu nasal spray vaccine. </w:t>
            </w:r>
          </w:p>
        </w:tc>
      </w:tr>
      <w:tr w:rsidR="00003404" w:rsidTr="007146BF" w14:paraId="080E0F5E" w14:textId="77777777">
        <w:trPr>
          <w:trHeight w:val="213"/>
        </w:trPr>
        <w:tc>
          <w:tcPr>
            <w:cnfStyle w:val="001000000000" w:firstRow="0" w:lastRow="0" w:firstColumn="1" w:lastColumn="0" w:oddVBand="0" w:evenVBand="0" w:oddHBand="0" w:evenHBand="0" w:firstRowFirstColumn="0" w:firstRowLastColumn="0" w:lastRowFirstColumn="0" w:lastRowLastColumn="0"/>
            <w:tcW w:w="8933" w:type="dxa"/>
          </w:tcPr>
          <w:p w:rsidRPr="00003404" w:rsidR="00003404" w:rsidP="00003404" w:rsidRDefault="00003404" w14:paraId="79247E4C" w14:textId="05C9F684">
            <w:pPr>
              <w:autoSpaceDE w:val="0"/>
              <w:autoSpaceDN w:val="0"/>
              <w:adjustRightInd w:val="0"/>
              <w:rPr>
                <w:rFonts w:ascii="Arial" w:hAnsi="Arial" w:cs="Arial"/>
                <w:b w:val="0"/>
                <w:bCs w:val="0"/>
                <w:color w:val="000000"/>
              </w:rPr>
            </w:pPr>
            <w:r w:rsidRPr="00003404">
              <w:rPr>
                <w:rFonts w:ascii="Arial" w:hAnsi="Arial" w:cs="Arial"/>
                <w:b w:val="0"/>
                <w:bCs w:val="0"/>
                <w:color w:val="000000"/>
              </w:rPr>
              <w:t xml:space="preserve">Keep your children safe from flu this winter and help stop the spread by getting them vaccinated. </w:t>
            </w:r>
          </w:p>
        </w:tc>
      </w:tr>
      <w:tr w:rsidR="00003404" w:rsidTr="007146BF" w14:paraId="400D301D" w14:textId="77777777">
        <w:trPr>
          <w:trHeight w:val="213"/>
        </w:trPr>
        <w:tc>
          <w:tcPr>
            <w:cnfStyle w:val="001000000000" w:firstRow="0" w:lastRow="0" w:firstColumn="1" w:lastColumn="0" w:oddVBand="0" w:evenVBand="0" w:oddHBand="0" w:evenHBand="0" w:firstRowFirstColumn="0" w:firstRowLastColumn="0" w:lastRowFirstColumn="0" w:lastRowLastColumn="0"/>
            <w:tcW w:w="8933" w:type="dxa"/>
          </w:tcPr>
          <w:p w:rsidRPr="00003404" w:rsidR="00003404" w:rsidP="00003404" w:rsidRDefault="00003404" w14:paraId="4755C256" w14:textId="7C1D2965">
            <w:pPr>
              <w:pStyle w:val="Default"/>
              <w:rPr>
                <w:b w:val="0"/>
                <w:bCs w:val="0"/>
              </w:rPr>
            </w:pPr>
            <w:r w:rsidRPr="00003404">
              <w:rPr>
                <w:b w:val="0"/>
                <w:bCs w:val="0"/>
              </w:rPr>
              <w:t xml:space="preserve">If your child is aged 2-3 before September 2022, book an appointment now with your GP surgery. </w:t>
            </w:r>
          </w:p>
        </w:tc>
      </w:tr>
      <w:tr w:rsidR="00BF37B7" w:rsidTr="00BF37B7" w14:paraId="2457E5E1" w14:textId="77777777">
        <w:trPr>
          <w:trHeight w:val="213"/>
        </w:trPr>
        <w:tc>
          <w:tcPr>
            <w:cnfStyle w:val="001000000000" w:firstRow="0" w:lastRow="0" w:firstColumn="1" w:lastColumn="0" w:oddVBand="0" w:evenVBand="0" w:oddHBand="0" w:evenHBand="0" w:firstRowFirstColumn="0" w:firstRowLastColumn="0" w:lastRowFirstColumn="0" w:lastRowLastColumn="0"/>
            <w:tcW w:w="8933" w:type="dxa"/>
            <w:shd w:val="clear" w:color="auto" w:fill="2F5496" w:themeFill="accent1" w:themeFillShade="BF"/>
          </w:tcPr>
          <w:p w:rsidRPr="00BF37B7" w:rsidR="00BF37B7" w:rsidP="00003404" w:rsidRDefault="00BF37B7" w14:paraId="1D1E094F" w14:textId="1070C62E">
            <w:pPr>
              <w:pStyle w:val="Default"/>
            </w:pPr>
            <w:r w:rsidRPr="00BF37B7">
              <w:rPr>
                <w:color w:val="FFFFFF" w:themeColor="background1"/>
                <w:sz w:val="32"/>
                <w:szCs w:val="32"/>
              </w:rPr>
              <w:t>Health &amp; social care workers</w:t>
            </w:r>
          </w:p>
        </w:tc>
      </w:tr>
      <w:tr w:rsidR="00BF37B7" w:rsidTr="007146BF" w14:paraId="6B295CEA" w14:textId="77777777">
        <w:trPr>
          <w:trHeight w:val="213"/>
        </w:trPr>
        <w:tc>
          <w:tcPr>
            <w:cnfStyle w:val="001000000000" w:firstRow="0" w:lastRow="0" w:firstColumn="1" w:lastColumn="0" w:oddVBand="0" w:evenVBand="0" w:oddHBand="0" w:evenHBand="0" w:firstRowFirstColumn="0" w:firstRowLastColumn="0" w:lastRowFirstColumn="0" w:lastRowLastColumn="0"/>
            <w:tcW w:w="8933" w:type="dxa"/>
          </w:tcPr>
          <w:p w:rsidRPr="00003404" w:rsidR="00BF37B7" w:rsidP="00003404" w:rsidRDefault="00D46784" w14:paraId="2BA4C514" w14:textId="166B46F2">
            <w:pPr>
              <w:pStyle w:val="Default"/>
              <w:rPr>
                <w:b w:val="0"/>
                <w:bCs w:val="0"/>
              </w:rPr>
            </w:pPr>
            <w:r w:rsidRPr="00003404">
              <w:rPr>
                <w:b w:val="0"/>
                <w:bCs w:val="0"/>
              </w:rPr>
              <w:t>Covid-19 and flu vaccines are free for health and social care workers, it’s the best protection against getting seriously ill from flu and COVID-19 and spreading it to others, including their colleagues, the people they care for and friends and family.</w:t>
            </w:r>
          </w:p>
        </w:tc>
      </w:tr>
      <w:tr w:rsidR="009D1376" w:rsidTr="007146BF" w14:paraId="704C09DE" w14:textId="77777777">
        <w:trPr>
          <w:trHeight w:val="213"/>
        </w:trPr>
        <w:tc>
          <w:tcPr>
            <w:cnfStyle w:val="001000000000" w:firstRow="0" w:lastRow="0" w:firstColumn="1" w:lastColumn="0" w:oddVBand="0" w:evenVBand="0" w:oddHBand="0" w:evenHBand="0" w:firstRowFirstColumn="0" w:firstRowLastColumn="0" w:lastRowFirstColumn="0" w:lastRowLastColumn="0"/>
            <w:tcW w:w="8933" w:type="dxa"/>
          </w:tcPr>
          <w:p w:rsidRPr="009D1376" w:rsidR="009D1376" w:rsidP="00003404" w:rsidRDefault="009D1376" w14:paraId="266448DD" w14:textId="0A30771E">
            <w:pPr>
              <w:pStyle w:val="Default"/>
              <w:rPr>
                <w:b w:val="0"/>
                <w:bCs w:val="0"/>
              </w:rPr>
            </w:pPr>
            <w:r w:rsidRPr="009D1376">
              <w:rPr>
                <w:b w:val="0"/>
                <w:bCs w:val="0"/>
              </w:rPr>
              <w:t xml:space="preserve">Both vaccines have been given to millions of people worldwide with a good safety record. All vaccines must go through the same regulatory approval process as any medicines to ensure they meet strict safety standards and offer high levels of protection.  </w:t>
            </w:r>
          </w:p>
        </w:tc>
      </w:tr>
    </w:tbl>
    <w:p w:rsidR="00EB1D15" w:rsidP="003758BD" w:rsidRDefault="00EB1D15" w14:paraId="6A1B9A97" w14:textId="77777777">
      <w:pPr>
        <w:rPr>
          <w:color w:val="283A96"/>
          <w:sz w:val="56"/>
          <w:szCs w:val="56"/>
        </w:rPr>
        <w:sectPr w:rsidR="00EB1D15" w:rsidSect="006D6616">
          <w:headerReference w:type="default" r:id="rId16"/>
          <w:footerReference w:type="default" r:id="rId17"/>
          <w:pgSz w:w="11906" w:h="16838" w:orient="portrait"/>
          <w:pgMar w:top="567" w:right="567" w:bottom="454" w:left="567" w:header="340" w:footer="283" w:gutter="0"/>
          <w:cols w:space="708"/>
          <w:docGrid w:linePitch="360"/>
        </w:sectPr>
      </w:pPr>
    </w:p>
    <w:p w:rsidR="00BE45C8" w:rsidP="003758BD" w:rsidRDefault="00BE45C8" w14:paraId="71A893C2" w14:textId="7E40A6E5">
      <w:pPr>
        <w:rPr>
          <w:rFonts w:ascii="Arial" w:hAnsi="Arial" w:cs="Arial"/>
          <w:color w:val="283A96"/>
          <w:sz w:val="44"/>
          <w:szCs w:val="44"/>
        </w:rPr>
      </w:pPr>
      <w:r w:rsidRPr="00743ED9">
        <w:rPr>
          <w:rFonts w:ascii="Arial" w:hAnsi="Arial" w:cs="Arial"/>
          <w:color w:val="283A96"/>
          <w:sz w:val="48"/>
          <w:szCs w:val="48"/>
        </w:rPr>
        <w:lastRenderedPageBreak/>
        <w:t>SOCIAL MEDIA ASSETS</w:t>
      </w:r>
      <w:r w:rsidRPr="00743ED9" w:rsidR="00724A5C">
        <w:rPr>
          <w:rFonts w:ascii="Arial" w:hAnsi="Arial" w:cs="Arial"/>
          <w:color w:val="283A96"/>
          <w:sz w:val="48"/>
          <w:szCs w:val="48"/>
        </w:rPr>
        <w:t xml:space="preserve"> </w:t>
      </w:r>
      <w:r w:rsidR="00724A5C">
        <w:rPr>
          <w:rFonts w:ascii="Arial" w:hAnsi="Arial" w:cs="Arial"/>
          <w:color w:val="283A96"/>
          <w:sz w:val="44"/>
          <w:szCs w:val="44"/>
        </w:rPr>
        <w:t xml:space="preserve">- </w:t>
      </w:r>
      <w:r w:rsidRPr="006A4BBC" w:rsidR="006A4BBC">
        <w:rPr>
          <w:rFonts w:ascii="Arial" w:hAnsi="Arial" w:cs="Arial"/>
          <w:color w:val="283A96"/>
          <w:sz w:val="44"/>
          <w:szCs w:val="44"/>
        </w:rPr>
        <w:t>All Audiences</w:t>
      </w:r>
    </w:p>
    <w:p w:rsidR="00F7244B" w:rsidP="63BE9A26" w:rsidRDefault="00F7244B" w14:paraId="7AE6508B" w14:textId="00C91D1C">
      <w:pPr>
        <w:rPr>
          <w:rFonts w:ascii="Arial" w:hAnsi="Arial" w:cs="Arial"/>
          <w:color w:val="283A96"/>
          <w:sz w:val="44"/>
          <w:szCs w:val="44"/>
        </w:rPr>
      </w:pPr>
    </w:p>
    <w:p w:rsidRPr="005F0FCF" w:rsidR="0072349E" w:rsidP="63BE9A26" w:rsidRDefault="4EA34441" w14:paraId="2074CC37" w14:textId="6803C8F6">
      <w:pPr>
        <w:pStyle w:val="Default"/>
        <w:spacing w:line="259" w:lineRule="auto"/>
        <w:rPr>
          <w:sz w:val="32"/>
          <w:szCs w:val="32"/>
        </w:rPr>
      </w:pPr>
      <w:r w:rsidRPr="005F0FCF">
        <w:rPr>
          <w:sz w:val="32"/>
          <w:szCs w:val="32"/>
        </w:rPr>
        <w:t xml:space="preserve">Assets and suggested copy available </w:t>
      </w:r>
      <w:r w:rsidRPr="005F0FCF" w:rsidR="6AE44FCB">
        <w:rPr>
          <w:sz w:val="32"/>
          <w:szCs w:val="32"/>
        </w:rPr>
        <w:t xml:space="preserve">to download from the </w:t>
      </w:r>
      <w:hyperlink w:history="1" r:id="rId18">
        <w:r w:rsidRPr="005F0FCF" w:rsidR="6AE44FCB">
          <w:rPr>
            <w:rStyle w:val="Hyperlink"/>
            <w:sz w:val="32"/>
            <w:szCs w:val="32"/>
          </w:rPr>
          <w:t>BSW Together Campaigns Resource Centre</w:t>
        </w:r>
      </w:hyperlink>
      <w:r w:rsidRPr="005F0FCF" w:rsidR="6AE44FCB">
        <w:rPr>
          <w:sz w:val="32"/>
          <w:szCs w:val="32"/>
        </w:rPr>
        <w:t xml:space="preserve"> on Teams.</w:t>
      </w:r>
    </w:p>
    <w:p w:rsidR="008E076B" w:rsidP="63BE9A26" w:rsidRDefault="008E076B" w14:paraId="0F9648D1" w14:textId="61585204">
      <w:pPr>
        <w:pStyle w:val="Default"/>
        <w:spacing w:line="259" w:lineRule="auto"/>
        <w:rPr>
          <w:sz w:val="32"/>
          <w:szCs w:val="32"/>
        </w:rPr>
      </w:pPr>
    </w:p>
    <w:p w:rsidR="008E076B" w:rsidP="63BE9A26" w:rsidRDefault="008E076B" w14:paraId="69410E22" w14:textId="2C92DCCF">
      <w:pPr>
        <w:pStyle w:val="Default"/>
        <w:spacing w:line="259" w:lineRule="auto"/>
        <w:rPr>
          <w:sz w:val="32"/>
          <w:szCs w:val="32"/>
        </w:rPr>
      </w:pPr>
      <w:r w:rsidRPr="008E076B">
        <w:rPr>
          <w:noProof/>
          <w:color w:val="283A96"/>
          <w:sz w:val="44"/>
          <w:szCs w:val="44"/>
        </w:rPr>
        <w:drawing>
          <wp:anchor distT="0" distB="0" distL="114300" distR="114300" simplePos="0" relativeHeight="251669504" behindDoc="1" locked="0" layoutInCell="1" allowOverlap="1" wp14:anchorId="2C06823D" wp14:editId="0BE19B2C">
            <wp:simplePos x="0" y="0"/>
            <wp:positionH relativeFrom="column">
              <wp:posOffset>6355080</wp:posOffset>
            </wp:positionH>
            <wp:positionV relativeFrom="paragraph">
              <wp:posOffset>12065</wp:posOffset>
            </wp:positionV>
            <wp:extent cx="2478405" cy="2428875"/>
            <wp:effectExtent l="0" t="0" r="0" b="9525"/>
            <wp:wrapTight wrapText="bothSides">
              <wp:wrapPolygon edited="0">
                <wp:start x="0" y="0"/>
                <wp:lineTo x="0" y="21515"/>
                <wp:lineTo x="21417" y="21515"/>
                <wp:lineTo x="21417" y="0"/>
                <wp:lineTo x="0" y="0"/>
              </wp:wrapPolygon>
            </wp:wrapTight>
            <wp:docPr id="13" name="Picture 1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chat or text messag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840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076B">
        <w:rPr>
          <w:rFonts w:ascii="Times New Roman" w:hAnsi="Times New Roman" w:eastAsia="Times New Roman" w:cs="Times New Roman"/>
          <w:noProof/>
          <w:lang w:eastAsia="en-GB"/>
        </w:rPr>
        <w:drawing>
          <wp:anchor distT="0" distB="0" distL="114300" distR="114300" simplePos="0" relativeHeight="251668480" behindDoc="1" locked="0" layoutInCell="1" allowOverlap="1" wp14:anchorId="33AD4D1B" wp14:editId="5B99F5B1">
            <wp:simplePos x="0" y="0"/>
            <wp:positionH relativeFrom="column">
              <wp:posOffset>3192780</wp:posOffset>
            </wp:positionH>
            <wp:positionV relativeFrom="paragraph">
              <wp:posOffset>22225</wp:posOffset>
            </wp:positionV>
            <wp:extent cx="2400300" cy="2409825"/>
            <wp:effectExtent l="0" t="0" r="0" b="9525"/>
            <wp:wrapTight wrapText="bothSides">
              <wp:wrapPolygon edited="0">
                <wp:start x="0" y="0"/>
                <wp:lineTo x="0" y="21515"/>
                <wp:lineTo x="21429" y="21515"/>
                <wp:lineTo x="21429" y="0"/>
                <wp:lineTo x="0" y="0"/>
              </wp:wrapPolygon>
            </wp:wrapTight>
            <wp:docPr id="14" name="Picture 14"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pers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0300"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076B">
        <w:rPr>
          <w:noProof/>
          <w:color w:val="283A96"/>
          <w:sz w:val="44"/>
          <w:szCs w:val="44"/>
        </w:rPr>
        <w:drawing>
          <wp:anchor distT="0" distB="0" distL="114300" distR="114300" simplePos="0" relativeHeight="251667456" behindDoc="1" locked="0" layoutInCell="1" allowOverlap="1" wp14:anchorId="2BCFEF45" wp14:editId="5BC8E586">
            <wp:simplePos x="0" y="0"/>
            <wp:positionH relativeFrom="margin">
              <wp:align>left</wp:align>
            </wp:positionH>
            <wp:positionV relativeFrom="paragraph">
              <wp:posOffset>41275</wp:posOffset>
            </wp:positionV>
            <wp:extent cx="2486025" cy="2495550"/>
            <wp:effectExtent l="0" t="0" r="9525" b="0"/>
            <wp:wrapTight wrapText="bothSides">
              <wp:wrapPolygon edited="0">
                <wp:start x="0" y="0"/>
                <wp:lineTo x="0" y="21435"/>
                <wp:lineTo x="21517" y="21435"/>
                <wp:lineTo x="21517" y="0"/>
                <wp:lineTo x="0" y="0"/>
              </wp:wrapPolygon>
            </wp:wrapTight>
            <wp:docPr id="12" name="Picture 1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6025"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349E" w:rsidP="63BE9A26" w:rsidRDefault="0072349E" w14:paraId="04E885A8" w14:textId="0D057976">
      <w:pPr>
        <w:rPr>
          <w:rFonts w:ascii="Arial" w:hAnsi="Arial" w:cs="Arial"/>
          <w:color w:val="283A96"/>
          <w:sz w:val="44"/>
          <w:szCs w:val="44"/>
        </w:rPr>
      </w:pPr>
    </w:p>
    <w:p w:rsidRPr="008E076B" w:rsidR="008E076B" w:rsidP="008E076B" w:rsidRDefault="008E076B" w14:paraId="631AF18C" w14:textId="0F2CC6AA">
      <w:pPr>
        <w:rPr>
          <w:rFonts w:ascii="Times New Roman" w:hAnsi="Times New Roman" w:eastAsia="Times New Roman" w:cs="Times New Roman"/>
          <w:lang w:eastAsia="en-GB"/>
        </w:rPr>
      </w:pPr>
    </w:p>
    <w:p w:rsidRPr="008E076B" w:rsidR="008E076B" w:rsidP="008E076B" w:rsidRDefault="008E076B" w14:paraId="1A73C3D3" w14:textId="227F54A0">
      <w:pPr>
        <w:rPr>
          <w:rFonts w:ascii="Times New Roman" w:hAnsi="Times New Roman" w:eastAsia="Times New Roman" w:cs="Times New Roman"/>
          <w:lang w:eastAsia="en-GB"/>
        </w:rPr>
      </w:pPr>
      <w:r w:rsidRPr="008E076B">
        <w:t xml:space="preserve"> </w:t>
      </w:r>
    </w:p>
    <w:p w:rsidRPr="008E076B" w:rsidR="008E076B" w:rsidP="008E076B" w:rsidRDefault="008E076B" w14:paraId="10BF3082" w14:textId="5D2C417B">
      <w:pPr>
        <w:rPr>
          <w:rFonts w:ascii="Times New Roman" w:hAnsi="Times New Roman" w:eastAsia="Times New Roman" w:cs="Times New Roman"/>
          <w:lang w:eastAsia="en-GB"/>
        </w:rPr>
      </w:pPr>
    </w:p>
    <w:p w:rsidRPr="008E076B" w:rsidR="008E076B" w:rsidP="008E076B" w:rsidRDefault="008E076B" w14:paraId="38D11C3F" w14:textId="034061C3">
      <w:pPr>
        <w:rPr>
          <w:rFonts w:ascii="Times New Roman" w:hAnsi="Times New Roman" w:eastAsia="Times New Roman" w:cs="Times New Roman"/>
          <w:lang w:eastAsia="en-GB"/>
        </w:rPr>
      </w:pPr>
    </w:p>
    <w:p w:rsidRPr="008E076B" w:rsidR="008E076B" w:rsidP="008E076B" w:rsidRDefault="008E076B" w14:paraId="489DEC34" w14:textId="4297A4C9">
      <w:pPr>
        <w:rPr>
          <w:rFonts w:ascii="Times New Roman" w:hAnsi="Times New Roman" w:eastAsia="Times New Roman" w:cs="Times New Roman"/>
          <w:lang w:eastAsia="en-GB"/>
        </w:rPr>
      </w:pPr>
    </w:p>
    <w:p w:rsidR="00AC1E94" w:rsidP="00246F82" w:rsidRDefault="001C25A8" w14:paraId="7DB85328" w14:textId="0DB75A14">
      <w:pPr>
        <w:rPr>
          <w:rFonts w:ascii="Arial" w:hAnsi="Arial" w:cs="Arial"/>
          <w:color w:val="283A96"/>
          <w:sz w:val="44"/>
          <w:szCs w:val="44"/>
        </w:rPr>
      </w:pPr>
      <w:r w:rsidRPr="008E076B">
        <w:rPr>
          <w:rFonts w:ascii="Arial" w:hAnsi="Arial" w:cs="Arial"/>
          <w:noProof/>
          <w:color w:val="283A96"/>
          <w:sz w:val="44"/>
          <w:szCs w:val="44"/>
        </w:rPr>
        <w:drawing>
          <wp:anchor distT="0" distB="0" distL="114300" distR="114300" simplePos="0" relativeHeight="251671552" behindDoc="1" locked="0" layoutInCell="1" allowOverlap="1" wp14:anchorId="6D7B721C" wp14:editId="78636DE5">
            <wp:simplePos x="0" y="0"/>
            <wp:positionH relativeFrom="column">
              <wp:posOffset>4831080</wp:posOffset>
            </wp:positionH>
            <wp:positionV relativeFrom="paragraph">
              <wp:posOffset>1677670</wp:posOffset>
            </wp:positionV>
            <wp:extent cx="2443480" cy="1676400"/>
            <wp:effectExtent l="0" t="0" r="0" b="0"/>
            <wp:wrapTight wrapText="bothSides">
              <wp:wrapPolygon edited="0">
                <wp:start x="0" y="0"/>
                <wp:lineTo x="0" y="21355"/>
                <wp:lineTo x="21387" y="21355"/>
                <wp:lineTo x="21387" y="0"/>
                <wp:lineTo x="0" y="0"/>
              </wp:wrapPolygon>
            </wp:wrapTight>
            <wp:docPr id="16" name="Picture 16" descr="A picture containing text, sign, point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sign, pointing, screensho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348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25A8">
        <w:rPr>
          <w:rFonts w:ascii="Arial" w:hAnsi="Arial" w:cs="Arial"/>
          <w:noProof/>
          <w:color w:val="283A96"/>
          <w:sz w:val="44"/>
          <w:szCs w:val="44"/>
        </w:rPr>
        <w:drawing>
          <wp:anchor distT="0" distB="0" distL="114300" distR="114300" simplePos="0" relativeHeight="251672576" behindDoc="1" locked="0" layoutInCell="1" allowOverlap="1" wp14:anchorId="1A9DDCC2" wp14:editId="2E6081BE">
            <wp:simplePos x="0" y="0"/>
            <wp:positionH relativeFrom="column">
              <wp:posOffset>2002155</wp:posOffset>
            </wp:positionH>
            <wp:positionV relativeFrom="paragraph">
              <wp:posOffset>1466215</wp:posOffset>
            </wp:positionV>
            <wp:extent cx="1943100" cy="1962150"/>
            <wp:effectExtent l="0" t="0" r="0" b="0"/>
            <wp:wrapTight wrapText="bothSides">
              <wp:wrapPolygon edited="0">
                <wp:start x="0" y="0"/>
                <wp:lineTo x="0" y="21390"/>
                <wp:lineTo x="21388" y="21390"/>
                <wp:lineTo x="21388" y="0"/>
                <wp:lineTo x="0" y="0"/>
              </wp:wrapPolygon>
            </wp:wrapTight>
            <wp:docPr id="2051" name="Picture 2" descr="A person holding a child&#10;&#10;Description automatically generated with medium confidence">
              <a:extLst xmlns:a="http://schemas.openxmlformats.org/drawingml/2006/main">
                <a:ext uri="{FF2B5EF4-FFF2-40B4-BE49-F238E27FC236}">
                  <a16:creationId xmlns:a16="http://schemas.microsoft.com/office/drawing/2014/main" id="{FC87BF17-7A4B-3C3B-1526-72C8C903C2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2" descr="A person holding a child&#10;&#10;Description automatically generated with medium confidence">
                      <a:extLst>
                        <a:ext uri="{FF2B5EF4-FFF2-40B4-BE49-F238E27FC236}">
                          <a16:creationId xmlns:a16="http://schemas.microsoft.com/office/drawing/2014/main" id="{FC87BF17-7A4B-3C3B-1526-72C8C903C2B6}"/>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310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C365F">
        <w:rPr>
          <w:rFonts w:ascii="Arial" w:hAnsi="Arial" w:cs="Arial"/>
          <w:color w:val="283A96"/>
          <w:sz w:val="44"/>
          <w:szCs w:val="44"/>
        </w:rPr>
        <w:br w:type="page"/>
      </w:r>
      <w:r w:rsidRPr="00AC1E94" w:rsidR="00AC1E94">
        <w:rPr>
          <w:rFonts w:ascii="Arial" w:hAnsi="Arial" w:cs="Arial"/>
          <w:color w:val="283A96"/>
          <w:sz w:val="56"/>
          <w:szCs w:val="56"/>
        </w:rPr>
        <w:lastRenderedPageBreak/>
        <w:t>OTHER ASSETS</w:t>
      </w:r>
    </w:p>
    <w:p w:rsidR="00AC1E94" w:rsidP="00246F82" w:rsidRDefault="00AC1E94" w14:paraId="77793502" w14:textId="77777777">
      <w:pPr>
        <w:rPr>
          <w:rFonts w:ascii="Arial" w:hAnsi="Arial" w:cs="Arial"/>
          <w:color w:val="283A96"/>
          <w:sz w:val="44"/>
          <w:szCs w:val="44"/>
        </w:rPr>
      </w:pPr>
    </w:p>
    <w:p w:rsidRPr="00AC1E94" w:rsidR="00246F82" w:rsidP="00246F82" w:rsidRDefault="00910414" w14:paraId="5F2FA83E" w14:textId="0C5B4373">
      <w:pPr>
        <w:rPr>
          <w:rFonts w:ascii="Arial" w:hAnsi="Arial" w:cs="Arial"/>
          <w:color w:val="283A96"/>
          <w:sz w:val="48"/>
          <w:szCs w:val="48"/>
          <w:lang w:val="en-US"/>
        </w:rPr>
      </w:pPr>
      <w:r w:rsidRPr="00AC1E94">
        <w:rPr>
          <w:rFonts w:ascii="Arial" w:hAnsi="Arial" w:cs="Arial"/>
          <w:color w:val="283A96"/>
          <w:sz w:val="48"/>
          <w:szCs w:val="48"/>
          <w:lang w:val="en-US"/>
        </w:rPr>
        <w:t>W</w:t>
      </w:r>
      <w:r w:rsidR="00293B39">
        <w:rPr>
          <w:rFonts w:ascii="Arial" w:hAnsi="Arial" w:cs="Arial"/>
          <w:color w:val="283A96"/>
          <w:sz w:val="48"/>
          <w:szCs w:val="48"/>
          <w:lang w:val="en-US"/>
        </w:rPr>
        <w:t>ebsite</w:t>
      </w:r>
      <w:r w:rsidRPr="00AC1E94" w:rsidR="000D45A2">
        <w:rPr>
          <w:rFonts w:ascii="Arial" w:hAnsi="Arial" w:cs="Arial"/>
          <w:color w:val="283A96"/>
          <w:sz w:val="48"/>
          <w:szCs w:val="48"/>
          <w:lang w:val="en-US"/>
        </w:rPr>
        <w:t>/E-Newsletter</w:t>
      </w:r>
      <w:r w:rsidR="00AC1E94">
        <w:rPr>
          <w:rFonts w:ascii="Arial" w:hAnsi="Arial" w:cs="Arial"/>
          <w:color w:val="283A96"/>
          <w:sz w:val="48"/>
          <w:szCs w:val="48"/>
          <w:lang w:val="en-US"/>
        </w:rPr>
        <w:t xml:space="preserve"> copy</w:t>
      </w:r>
      <w:r w:rsidR="00293B39">
        <w:rPr>
          <w:rFonts w:ascii="Arial" w:hAnsi="Arial" w:cs="Arial"/>
          <w:color w:val="283A96"/>
          <w:sz w:val="48"/>
          <w:szCs w:val="48"/>
          <w:lang w:val="en-US"/>
        </w:rPr>
        <w:t xml:space="preserve"> (generic)</w:t>
      </w:r>
    </w:p>
    <w:p w:rsidR="00AC1E94" w:rsidP="00C818F8" w:rsidRDefault="00AC1E94" w14:paraId="60DB24D7" w14:textId="69C09CD7">
      <w:pPr>
        <w:pStyle w:val="Default"/>
        <w:rPr>
          <w:sz w:val="32"/>
          <w:szCs w:val="32"/>
        </w:rPr>
      </w:pPr>
    </w:p>
    <w:p w:rsidRPr="00AC1E94" w:rsidR="00FB1135" w:rsidP="00C818F8" w:rsidRDefault="00C818F8" w14:paraId="2E51C6FD" w14:textId="4BC3856B">
      <w:pPr>
        <w:pStyle w:val="Default"/>
        <w:rPr>
          <w:sz w:val="28"/>
          <w:szCs w:val="28"/>
        </w:rPr>
      </w:pPr>
      <w:r w:rsidRPr="00AC1E94">
        <w:rPr>
          <w:sz w:val="28"/>
          <w:szCs w:val="28"/>
        </w:rPr>
        <w:t xml:space="preserve">As we head into winter, it’s vital that eligible people come forward for their flu vaccine and COVID-19 booster to protect themselves, their loved ones and the NHS. </w:t>
      </w:r>
    </w:p>
    <w:p w:rsidRPr="00AC1E94" w:rsidR="00FB1135" w:rsidP="00C818F8" w:rsidRDefault="00FB1135" w14:paraId="7006DB84" w14:textId="77777777">
      <w:pPr>
        <w:pStyle w:val="Default"/>
        <w:rPr>
          <w:sz w:val="28"/>
          <w:szCs w:val="28"/>
        </w:rPr>
      </w:pPr>
    </w:p>
    <w:p w:rsidRPr="00AC1E94" w:rsidR="00C818F8" w:rsidP="00C818F8" w:rsidRDefault="00C818F8" w14:paraId="7F5815BC" w14:textId="345FD4DB">
      <w:pPr>
        <w:pStyle w:val="Default"/>
        <w:rPr>
          <w:sz w:val="28"/>
          <w:szCs w:val="28"/>
        </w:rPr>
      </w:pPr>
      <w:r w:rsidRPr="00AC1E94">
        <w:rPr>
          <w:sz w:val="28"/>
          <w:szCs w:val="28"/>
        </w:rPr>
        <w:t xml:space="preserve">COVID-19 and flu spread </w:t>
      </w:r>
      <w:r w:rsidR="004A2BA8">
        <w:rPr>
          <w:sz w:val="28"/>
          <w:szCs w:val="28"/>
        </w:rPr>
        <w:t>quicker i</w:t>
      </w:r>
      <w:r w:rsidRPr="00AC1E94">
        <w:rPr>
          <w:sz w:val="28"/>
          <w:szCs w:val="28"/>
        </w:rPr>
        <w:t xml:space="preserve">n winter and can cause serious illness. And protection provided by COVID-19 vaccines decreases over time and flu viruses can change every year. So, if you’re 50 or over, in an at-risk group or pregnant, for your best protection, boost your immunity now with the flu vaccine and COVID-19 booster. </w:t>
      </w:r>
    </w:p>
    <w:p w:rsidRPr="00AC1E94" w:rsidR="00FB1135" w:rsidP="00C818F8" w:rsidRDefault="00FB1135" w14:paraId="15337DC8" w14:textId="77777777">
      <w:pPr>
        <w:pStyle w:val="Default"/>
        <w:rPr>
          <w:sz w:val="28"/>
          <w:szCs w:val="28"/>
        </w:rPr>
      </w:pPr>
    </w:p>
    <w:p w:rsidRPr="00AC1E94" w:rsidR="00C818F8" w:rsidP="00C818F8" w:rsidRDefault="00C818F8" w14:paraId="7146BAEA" w14:textId="1A284032">
      <w:pPr>
        <w:pStyle w:val="Default"/>
        <w:rPr>
          <w:sz w:val="28"/>
          <w:szCs w:val="28"/>
        </w:rPr>
      </w:pPr>
      <w:r w:rsidRPr="00AC1E94">
        <w:rPr>
          <w:sz w:val="28"/>
          <w:szCs w:val="28"/>
        </w:rPr>
        <w:t xml:space="preserve">Many children are also eligible for a free flu vaccine. </w:t>
      </w:r>
    </w:p>
    <w:p w:rsidRPr="00AC1E94" w:rsidR="00FB1135" w:rsidP="00C818F8" w:rsidRDefault="00FB1135" w14:paraId="67CEB768" w14:textId="4286CA63">
      <w:pPr>
        <w:tabs>
          <w:tab w:val="left" w:pos="1741"/>
        </w:tabs>
        <w:rPr>
          <w:rFonts w:ascii="Arial" w:hAnsi="Arial" w:cs="Arial"/>
          <w:sz w:val="28"/>
          <w:szCs w:val="28"/>
        </w:rPr>
      </w:pPr>
    </w:p>
    <w:p w:rsidR="00293B39" w:rsidP="00C818F8" w:rsidRDefault="00C818F8" w14:paraId="5EDB5AE5" w14:textId="11771CF4">
      <w:pPr>
        <w:tabs>
          <w:tab w:val="left" w:pos="1741"/>
        </w:tabs>
        <w:rPr>
          <w:rFonts w:ascii="Arial" w:hAnsi="Arial" w:cs="Arial"/>
          <w:sz w:val="28"/>
          <w:szCs w:val="28"/>
        </w:rPr>
      </w:pPr>
      <w:r w:rsidRPr="00AC1E94">
        <w:rPr>
          <w:rFonts w:ascii="Arial" w:hAnsi="Arial" w:cs="Arial"/>
          <w:sz w:val="28"/>
          <w:szCs w:val="28"/>
        </w:rPr>
        <w:t xml:space="preserve">Find out if you’re eligible at </w:t>
      </w:r>
      <w:r w:rsidRPr="00AC1E94">
        <w:rPr>
          <w:rFonts w:ascii="Arial" w:hAnsi="Arial" w:cs="Arial"/>
          <w:i/>
          <w:iCs/>
          <w:sz w:val="28"/>
          <w:szCs w:val="28"/>
        </w:rPr>
        <w:t>nhs.uk/</w:t>
      </w:r>
      <w:proofErr w:type="spellStart"/>
      <w:r w:rsidRPr="00AC1E94">
        <w:rPr>
          <w:rFonts w:ascii="Arial" w:hAnsi="Arial" w:cs="Arial"/>
          <w:i/>
          <w:iCs/>
          <w:sz w:val="28"/>
          <w:szCs w:val="28"/>
        </w:rPr>
        <w:t>wintervaccinations</w:t>
      </w:r>
      <w:proofErr w:type="spellEnd"/>
      <w:r w:rsidRPr="00AC1E94">
        <w:rPr>
          <w:rFonts w:ascii="Arial" w:hAnsi="Arial" w:cs="Arial"/>
          <w:i/>
          <w:iCs/>
          <w:sz w:val="28"/>
          <w:szCs w:val="28"/>
        </w:rPr>
        <w:t xml:space="preserve"> </w:t>
      </w:r>
      <w:r w:rsidRPr="00AC1E94">
        <w:rPr>
          <w:rFonts w:ascii="Arial" w:hAnsi="Arial" w:cs="Arial"/>
          <w:sz w:val="28"/>
          <w:szCs w:val="28"/>
        </w:rPr>
        <w:t>and book now.</w:t>
      </w:r>
    </w:p>
    <w:p w:rsidR="00293B39" w:rsidP="00C818F8" w:rsidRDefault="00293B39" w14:paraId="219E870C" w14:textId="59AF98FF">
      <w:pPr>
        <w:tabs>
          <w:tab w:val="left" w:pos="1741"/>
        </w:tabs>
        <w:rPr>
          <w:rFonts w:ascii="Arial" w:hAnsi="Arial" w:cs="Arial"/>
          <w:sz w:val="28"/>
          <w:szCs w:val="28"/>
        </w:rPr>
      </w:pPr>
    </w:p>
    <w:p w:rsidRPr="00AC1E94" w:rsidR="00293B39" w:rsidP="00C818F8" w:rsidRDefault="00293B39" w14:paraId="20CB581B" w14:textId="00E8936B">
      <w:pPr>
        <w:tabs>
          <w:tab w:val="left" w:pos="1741"/>
        </w:tabs>
        <w:rPr>
          <w:rFonts w:ascii="Arial" w:hAnsi="Arial" w:cs="Arial"/>
          <w:sz w:val="28"/>
          <w:szCs w:val="28"/>
        </w:rPr>
      </w:pPr>
    </w:p>
    <w:p w:rsidR="00293B39" w:rsidP="00293B39" w:rsidRDefault="00293B39" w14:paraId="421FEDA8" w14:textId="1E3B20F2">
      <w:pPr>
        <w:rPr>
          <w:rFonts w:ascii="Arial" w:hAnsi="Arial" w:cs="Arial"/>
          <w:color w:val="283A96"/>
          <w:sz w:val="48"/>
          <w:szCs w:val="48"/>
          <w:lang w:val="en-US"/>
        </w:rPr>
      </w:pPr>
      <w:bookmarkStart w:name="_Hlk118902940" w:id="0"/>
      <w:r>
        <w:rPr>
          <w:rFonts w:ascii="Arial" w:hAnsi="Arial" w:cs="Arial"/>
          <w:color w:val="283A96"/>
          <w:sz w:val="48"/>
          <w:szCs w:val="48"/>
          <w:lang w:val="en-US"/>
        </w:rPr>
        <w:t xml:space="preserve">Parents of 2/3 year </w:t>
      </w:r>
      <w:proofErr w:type="spellStart"/>
      <w:r>
        <w:rPr>
          <w:rFonts w:ascii="Arial" w:hAnsi="Arial" w:cs="Arial"/>
          <w:color w:val="283A96"/>
          <w:sz w:val="48"/>
          <w:szCs w:val="48"/>
          <w:lang w:val="en-US"/>
        </w:rPr>
        <w:t>olds</w:t>
      </w:r>
      <w:proofErr w:type="spellEnd"/>
      <w:r>
        <w:rPr>
          <w:rFonts w:ascii="Arial" w:hAnsi="Arial" w:cs="Arial"/>
          <w:color w:val="283A96"/>
          <w:sz w:val="48"/>
          <w:szCs w:val="48"/>
          <w:lang w:val="en-US"/>
        </w:rPr>
        <w:t xml:space="preserve"> and children</w:t>
      </w:r>
    </w:p>
    <w:p w:rsidR="00293B39" w:rsidP="00293B39" w:rsidRDefault="00293B39" w14:paraId="34B5E7D9" w14:textId="77777777">
      <w:pPr>
        <w:pStyle w:val="Default"/>
        <w:rPr>
          <w:sz w:val="28"/>
          <w:szCs w:val="28"/>
        </w:rPr>
      </w:pPr>
    </w:p>
    <w:p w:rsidRPr="00AA1075" w:rsidR="00AA1075" w:rsidP="00AA1075" w:rsidRDefault="00AA1075" w14:paraId="12C59D73" w14:textId="1E23FB95">
      <w:pPr>
        <w:pStyle w:val="NormalWeb"/>
        <w:shd w:val="clear" w:color="auto" w:fill="FFFFFF"/>
        <w:spacing w:before="0" w:beforeAutospacing="0" w:after="180" w:afterAutospacing="0"/>
        <w:textAlignment w:val="baseline"/>
        <w:rPr>
          <w:rFonts w:ascii="Arial" w:hAnsi="Arial" w:cs="Arial"/>
          <w:sz w:val="28"/>
          <w:szCs w:val="28"/>
        </w:rPr>
      </w:pPr>
      <w:r w:rsidRPr="00AA1075">
        <w:rPr>
          <w:rFonts w:ascii="Arial" w:hAnsi="Arial" w:cs="Arial"/>
          <w:sz w:val="28"/>
          <w:szCs w:val="28"/>
        </w:rPr>
        <w:t>Parents and carers are being urged to take flu seriously and get their 2</w:t>
      </w:r>
      <w:r>
        <w:rPr>
          <w:rFonts w:ascii="Arial" w:hAnsi="Arial" w:cs="Arial"/>
          <w:sz w:val="28"/>
          <w:szCs w:val="28"/>
        </w:rPr>
        <w:t xml:space="preserve"> </w:t>
      </w:r>
      <w:r w:rsidRPr="00AA1075">
        <w:rPr>
          <w:rFonts w:ascii="Arial" w:hAnsi="Arial" w:cs="Arial"/>
          <w:sz w:val="28"/>
          <w:szCs w:val="28"/>
        </w:rPr>
        <w:t>and 3</w:t>
      </w:r>
      <w:r>
        <w:rPr>
          <w:rFonts w:ascii="Arial" w:hAnsi="Arial" w:cs="Arial"/>
          <w:sz w:val="28"/>
          <w:szCs w:val="28"/>
        </w:rPr>
        <w:t xml:space="preserve"> </w:t>
      </w:r>
      <w:r w:rsidRPr="00AA1075">
        <w:rPr>
          <w:rFonts w:ascii="Arial" w:hAnsi="Arial" w:cs="Arial"/>
          <w:sz w:val="28"/>
          <w:szCs w:val="28"/>
        </w:rPr>
        <w:t>year-old and primary school</w:t>
      </w:r>
      <w:r>
        <w:rPr>
          <w:rFonts w:ascii="Arial" w:hAnsi="Arial" w:cs="Arial"/>
          <w:sz w:val="28"/>
          <w:szCs w:val="28"/>
        </w:rPr>
        <w:t xml:space="preserve"> </w:t>
      </w:r>
      <w:r w:rsidRPr="00AA1075">
        <w:rPr>
          <w:rFonts w:ascii="Arial" w:hAnsi="Arial" w:cs="Arial"/>
          <w:sz w:val="28"/>
          <w:szCs w:val="28"/>
        </w:rPr>
        <w:t xml:space="preserve">aged children vaccinated ahead of what is expected to be a challenging winter.  </w:t>
      </w:r>
    </w:p>
    <w:p w:rsidRPr="00AA1075" w:rsidR="00AA1075" w:rsidP="00AA1075" w:rsidRDefault="00AA1075" w14:paraId="2137E09F" w14:textId="75490846">
      <w:pPr>
        <w:pStyle w:val="NormalWeb"/>
        <w:shd w:val="clear" w:color="auto" w:fill="FFFFFF"/>
        <w:spacing w:before="0" w:beforeAutospacing="0" w:after="180" w:afterAutospacing="0"/>
        <w:textAlignment w:val="baseline"/>
        <w:rPr>
          <w:rFonts w:ascii="Arial" w:hAnsi="Arial" w:cs="Arial"/>
          <w:sz w:val="28"/>
          <w:szCs w:val="28"/>
        </w:rPr>
      </w:pPr>
      <w:r w:rsidRPr="00AA1075">
        <w:rPr>
          <w:rFonts w:ascii="Arial" w:hAnsi="Arial" w:cs="Arial"/>
          <w:sz w:val="28"/>
          <w:szCs w:val="28"/>
        </w:rPr>
        <w:t>Flu can be a very unpleasant illness for children and is not the same as a common cold.  Not only can it lead to serious health issues such as bronchitis and pneumonia, it can also spread easily to vulnerable people including babies and elderly family members.</w:t>
      </w:r>
    </w:p>
    <w:p w:rsidRPr="00AA1075" w:rsidR="00AA1075" w:rsidP="00AA1075" w:rsidRDefault="00AA1075" w14:paraId="4ECE5C8B" w14:textId="104A2AE6">
      <w:pPr>
        <w:pStyle w:val="NormalWeb"/>
        <w:shd w:val="clear" w:color="auto" w:fill="FFFFFF"/>
        <w:spacing w:before="0" w:beforeAutospacing="0" w:after="180" w:afterAutospacing="0"/>
        <w:textAlignment w:val="baseline"/>
        <w:rPr>
          <w:rFonts w:ascii="Arial" w:hAnsi="Arial" w:cs="Arial"/>
          <w:color w:val="141414"/>
          <w:sz w:val="28"/>
          <w:szCs w:val="28"/>
        </w:rPr>
      </w:pPr>
      <w:r w:rsidRPr="00AA1075">
        <w:rPr>
          <w:rFonts w:ascii="Arial" w:hAnsi="Arial" w:cs="Arial"/>
          <w:color w:val="141414"/>
          <w:sz w:val="28"/>
          <w:szCs w:val="28"/>
        </w:rPr>
        <w:t>The vaccine is given using a nasal spray – not an injection – which is both safe and effective, and painless.  The nasal spray contains weakened viruses which will help your child build up immunity. This means your child will be better able to fight off flu.</w:t>
      </w:r>
    </w:p>
    <w:p w:rsidR="00293B39" w:rsidP="00AA1075" w:rsidRDefault="00AA1075" w14:paraId="3B47830D" w14:textId="137492CD">
      <w:pPr>
        <w:pStyle w:val="NormalWeb"/>
        <w:shd w:val="clear" w:color="auto" w:fill="FFFFFF"/>
        <w:spacing w:before="0" w:beforeAutospacing="0" w:after="180" w:afterAutospacing="0"/>
        <w:textAlignment w:val="baseline"/>
        <w:rPr>
          <w:rFonts w:ascii="Arial" w:hAnsi="Arial" w:cs="Arial"/>
          <w:color w:val="141414"/>
          <w:sz w:val="28"/>
          <w:szCs w:val="28"/>
        </w:rPr>
      </w:pPr>
      <w:r w:rsidRPr="00AA1075">
        <w:rPr>
          <w:rFonts w:ascii="Arial" w:hAnsi="Arial" w:cs="Arial"/>
          <w:color w:val="141414"/>
          <w:sz w:val="28"/>
          <w:szCs w:val="28"/>
        </w:rPr>
        <w:lastRenderedPageBreak/>
        <w:t>It’s important to note that the vaccine cannot cause flu because the viruses in it have been weakened to prevent this from happening.</w:t>
      </w:r>
    </w:p>
    <w:p w:rsidRPr="00E906EC" w:rsidR="00E906EC" w:rsidP="00E906EC" w:rsidRDefault="00E906EC" w14:paraId="732BE094" w14:textId="77777777">
      <w:pPr>
        <w:pStyle w:val="NormalWeb"/>
        <w:shd w:val="clear" w:color="auto" w:fill="FFFFFF"/>
        <w:spacing w:before="0" w:beforeAutospacing="0" w:after="180" w:afterAutospacing="0"/>
        <w:textAlignment w:val="baseline"/>
        <w:rPr>
          <w:rFonts w:ascii="Arial" w:hAnsi="Arial" w:cs="Arial"/>
          <w:sz w:val="28"/>
          <w:szCs w:val="28"/>
        </w:rPr>
      </w:pPr>
      <w:r w:rsidRPr="44AF3F9A" w:rsidR="00E906EC">
        <w:rPr>
          <w:rFonts w:ascii="Arial" w:hAnsi="Arial" w:cs="Arial"/>
          <w:sz w:val="28"/>
          <w:szCs w:val="28"/>
        </w:rPr>
        <w:t>Parents and guardians of 2- and 3-year-old children should contact their GP surgery to book a flu vaccination appointment for their children.</w:t>
      </w:r>
    </w:p>
    <w:bookmarkEnd w:id="0"/>
    <w:p w:rsidR="00293B39" w:rsidP="00293B39" w:rsidRDefault="00293B39" w14:paraId="77C80628" w14:textId="10729895">
      <w:pPr/>
      <w:r w:rsidRPr="44AF3F9A" w:rsidR="593E0AE3">
        <w:rPr>
          <w:rFonts w:ascii="Arial" w:hAnsi="Arial" w:eastAsia="Arial" w:cs="Arial"/>
          <w:noProof w:val="0"/>
          <w:color w:val="000000" w:themeColor="text1" w:themeTint="FF" w:themeShade="FF"/>
          <w:sz w:val="28"/>
          <w:szCs w:val="28"/>
          <w:lang w:val="en-US"/>
        </w:rPr>
        <w:t xml:space="preserve">The School Age </w:t>
      </w:r>
      <w:proofErr w:type="spellStart"/>
      <w:r w:rsidRPr="44AF3F9A" w:rsidR="593E0AE3">
        <w:rPr>
          <w:rFonts w:ascii="Arial" w:hAnsi="Arial" w:eastAsia="Arial" w:cs="Arial"/>
          <w:noProof w:val="0"/>
          <w:color w:val="000000" w:themeColor="text1" w:themeTint="FF" w:themeShade="FF"/>
          <w:sz w:val="28"/>
          <w:szCs w:val="28"/>
          <w:lang w:val="en-US"/>
        </w:rPr>
        <w:t>Immunisation</w:t>
      </w:r>
      <w:proofErr w:type="spellEnd"/>
      <w:r w:rsidRPr="44AF3F9A" w:rsidR="593E0AE3">
        <w:rPr>
          <w:rFonts w:ascii="Arial" w:hAnsi="Arial" w:eastAsia="Arial" w:cs="Arial"/>
          <w:noProof w:val="0"/>
          <w:color w:val="000000" w:themeColor="text1" w:themeTint="FF" w:themeShade="FF"/>
          <w:sz w:val="28"/>
          <w:szCs w:val="28"/>
          <w:lang w:val="en-US"/>
        </w:rPr>
        <w:t xml:space="preserve"> Service are visiting all primary schools before the end of this term.  Parents will receive an email via the school and are asked to complete an electronic consent.  If the team have already visited the school and the child was absent or a consent had not been received, the vaccination can still be accessed by contacting the </w:t>
      </w:r>
      <w:proofErr w:type="gramStart"/>
      <w:r w:rsidRPr="44AF3F9A" w:rsidR="593E0AE3">
        <w:rPr>
          <w:rFonts w:ascii="Arial" w:hAnsi="Arial" w:eastAsia="Arial" w:cs="Arial"/>
          <w:noProof w:val="0"/>
          <w:color w:val="000000" w:themeColor="text1" w:themeTint="FF" w:themeShade="FF"/>
          <w:sz w:val="28"/>
          <w:szCs w:val="28"/>
          <w:lang w:val="en-US"/>
        </w:rPr>
        <w:t>School</w:t>
      </w:r>
      <w:proofErr w:type="gramEnd"/>
      <w:r w:rsidRPr="44AF3F9A" w:rsidR="593E0AE3">
        <w:rPr>
          <w:rFonts w:ascii="Arial" w:hAnsi="Arial" w:eastAsia="Arial" w:cs="Arial"/>
          <w:noProof w:val="0"/>
          <w:color w:val="000000" w:themeColor="text1" w:themeTint="FF" w:themeShade="FF"/>
          <w:sz w:val="28"/>
          <w:szCs w:val="28"/>
          <w:lang w:val="en-US"/>
        </w:rPr>
        <w:t xml:space="preserve">-Age </w:t>
      </w:r>
      <w:proofErr w:type="spellStart"/>
      <w:r w:rsidRPr="44AF3F9A" w:rsidR="593E0AE3">
        <w:rPr>
          <w:rFonts w:ascii="Arial" w:hAnsi="Arial" w:eastAsia="Arial" w:cs="Arial"/>
          <w:noProof w:val="0"/>
          <w:color w:val="000000" w:themeColor="text1" w:themeTint="FF" w:themeShade="FF"/>
          <w:sz w:val="28"/>
          <w:szCs w:val="28"/>
          <w:lang w:val="en-US"/>
        </w:rPr>
        <w:t>Immunisation</w:t>
      </w:r>
      <w:proofErr w:type="spellEnd"/>
      <w:r w:rsidRPr="44AF3F9A" w:rsidR="593E0AE3">
        <w:rPr>
          <w:rFonts w:ascii="Arial" w:hAnsi="Arial" w:eastAsia="Arial" w:cs="Arial"/>
          <w:noProof w:val="0"/>
          <w:color w:val="000000" w:themeColor="text1" w:themeTint="FF" w:themeShade="FF"/>
          <w:sz w:val="28"/>
          <w:szCs w:val="28"/>
          <w:lang w:val="en-US"/>
        </w:rPr>
        <w:t xml:space="preserve"> Team on 0300 247 0082, by email at </w:t>
      </w:r>
      <w:hyperlink r:id="R9e69dd6642054c38">
        <w:r w:rsidRPr="44AF3F9A" w:rsidR="593E0AE3">
          <w:rPr>
            <w:rStyle w:val="Hyperlink"/>
            <w:rFonts w:ascii="Arial" w:hAnsi="Arial" w:eastAsia="Arial" w:cs="Arial"/>
            <w:strike w:val="0"/>
            <w:dstrike w:val="0"/>
            <w:noProof w:val="0"/>
            <w:sz w:val="28"/>
            <w:szCs w:val="28"/>
            <w:lang w:val="en-US"/>
          </w:rPr>
          <w:t>vcl.immunisations@nhs.net</w:t>
        </w:r>
      </w:hyperlink>
      <w:r w:rsidRPr="44AF3F9A" w:rsidR="593E0AE3">
        <w:rPr>
          <w:rFonts w:ascii="Arial" w:hAnsi="Arial" w:eastAsia="Arial" w:cs="Arial"/>
          <w:noProof w:val="0"/>
          <w:color w:val="000000" w:themeColor="text1" w:themeTint="FF" w:themeShade="FF"/>
          <w:sz w:val="28"/>
          <w:szCs w:val="28"/>
          <w:lang w:val="en-US"/>
        </w:rPr>
        <w:t xml:space="preserve">.   Further information on the </w:t>
      </w:r>
      <w:proofErr w:type="spellStart"/>
      <w:r w:rsidRPr="44AF3F9A" w:rsidR="593E0AE3">
        <w:rPr>
          <w:rFonts w:ascii="Arial" w:hAnsi="Arial" w:eastAsia="Arial" w:cs="Arial"/>
          <w:noProof w:val="0"/>
          <w:color w:val="000000" w:themeColor="text1" w:themeTint="FF" w:themeShade="FF"/>
          <w:sz w:val="28"/>
          <w:szCs w:val="28"/>
          <w:lang w:val="en-US"/>
        </w:rPr>
        <w:t>programme</w:t>
      </w:r>
      <w:proofErr w:type="spellEnd"/>
      <w:r w:rsidRPr="44AF3F9A" w:rsidR="593E0AE3">
        <w:rPr>
          <w:rFonts w:ascii="Arial" w:hAnsi="Arial" w:eastAsia="Arial" w:cs="Arial"/>
          <w:noProof w:val="0"/>
          <w:color w:val="000000" w:themeColor="text1" w:themeTint="FF" w:themeShade="FF"/>
          <w:sz w:val="28"/>
          <w:szCs w:val="28"/>
          <w:lang w:val="en-US"/>
        </w:rPr>
        <w:t xml:space="preserve"> can be </w:t>
      </w:r>
      <w:r w:rsidRPr="44AF3F9A" w:rsidR="593E0AE3">
        <w:rPr>
          <w:rFonts w:ascii="Arial" w:hAnsi="Arial" w:eastAsia="Arial" w:cs="Arial"/>
          <w:noProof w:val="0"/>
          <w:color w:val="000000" w:themeColor="text1" w:themeTint="FF" w:themeShade="FF"/>
          <w:sz w:val="28"/>
          <w:szCs w:val="28"/>
          <w:lang w:val="en-US"/>
        </w:rPr>
        <w:t>found by</w:t>
      </w:r>
      <w:r w:rsidRPr="44AF3F9A" w:rsidR="593E0AE3">
        <w:rPr>
          <w:rFonts w:ascii="Arial" w:hAnsi="Arial" w:eastAsia="Arial" w:cs="Arial"/>
          <w:noProof w:val="0"/>
          <w:color w:val="000000" w:themeColor="text1" w:themeTint="FF" w:themeShade="FF"/>
          <w:sz w:val="28"/>
          <w:szCs w:val="28"/>
          <w:lang w:val="en-US"/>
        </w:rPr>
        <w:t xml:space="preserve"> visiting </w:t>
      </w:r>
      <w:hyperlink r:id="Rce6613b899514cdd">
        <w:r w:rsidRPr="44AF3F9A" w:rsidR="593E0AE3">
          <w:rPr>
            <w:rStyle w:val="Hyperlink"/>
            <w:rFonts w:ascii="Arial" w:hAnsi="Arial" w:eastAsia="Arial" w:cs="Arial"/>
            <w:strike w:val="0"/>
            <w:dstrike w:val="0"/>
            <w:noProof w:val="0"/>
            <w:sz w:val="28"/>
            <w:szCs w:val="28"/>
            <w:lang w:val="en-US"/>
          </w:rPr>
          <w:t>https://wiltshirechildrensservices.co.uk/our-services/immunisation-service/</w:t>
        </w:r>
      </w:hyperlink>
    </w:p>
    <w:p w:rsidR="00293B39" w:rsidP="44AF3F9A" w:rsidRDefault="00293B39" w14:paraId="7E8B2641" w14:textId="08CA5E5A">
      <w:pPr>
        <w:pStyle w:val="Normal"/>
        <w:rPr>
          <w:rFonts w:ascii="Arial" w:hAnsi="Arial" w:cs="Arial"/>
          <w:color w:val="283A96"/>
          <w:sz w:val="48"/>
          <w:szCs w:val="48"/>
          <w:lang w:val="en-US"/>
        </w:rPr>
      </w:pPr>
    </w:p>
    <w:p w:rsidRPr="00AC1E94" w:rsidR="00293B39" w:rsidP="00293B39" w:rsidRDefault="00293B39" w14:paraId="1B941C6F" w14:textId="3C49068F">
      <w:pPr>
        <w:rPr>
          <w:rFonts w:ascii="Arial" w:hAnsi="Arial" w:cs="Arial"/>
          <w:color w:val="283A96"/>
          <w:sz w:val="48"/>
          <w:szCs w:val="48"/>
          <w:lang w:val="en-US"/>
        </w:rPr>
      </w:pPr>
      <w:r>
        <w:rPr>
          <w:rFonts w:ascii="Arial" w:hAnsi="Arial" w:cs="Arial"/>
          <w:color w:val="283A96"/>
          <w:sz w:val="48"/>
          <w:szCs w:val="48"/>
          <w:lang w:val="en-US"/>
        </w:rPr>
        <w:t>Health &amp; social care workers</w:t>
      </w:r>
    </w:p>
    <w:p w:rsidR="00293B39" w:rsidP="00293B39" w:rsidRDefault="00293B39" w14:paraId="4858DC44" w14:textId="77777777">
      <w:pPr>
        <w:pStyle w:val="Default"/>
        <w:rPr>
          <w:sz w:val="28"/>
          <w:szCs w:val="28"/>
        </w:rPr>
      </w:pPr>
    </w:p>
    <w:p w:rsidR="00293B39" w:rsidP="00293B39" w:rsidRDefault="009D1376" w14:paraId="418C4A1F" w14:textId="2AD76D64">
      <w:pPr>
        <w:pStyle w:val="Default"/>
        <w:rPr>
          <w:sz w:val="28"/>
          <w:szCs w:val="28"/>
        </w:rPr>
      </w:pPr>
      <w:r w:rsidRPr="009D1376">
        <w:rPr>
          <w:sz w:val="28"/>
          <w:szCs w:val="28"/>
        </w:rPr>
        <w:t>As a health or social care worker, you’re more likely to be exposed to the flu and COVID-19 viruses. You also care for people who may be at greater risk and it’s easy to pass these viruses on without knowing.</w:t>
      </w:r>
    </w:p>
    <w:p w:rsidR="009D1376" w:rsidP="00293B39" w:rsidRDefault="009D1376" w14:paraId="258C553E" w14:textId="13AF030B">
      <w:pPr>
        <w:pStyle w:val="Default"/>
        <w:rPr>
          <w:sz w:val="28"/>
          <w:szCs w:val="28"/>
        </w:rPr>
      </w:pPr>
    </w:p>
    <w:p w:rsidR="009D1376" w:rsidP="00293B39" w:rsidRDefault="009D1376" w14:paraId="3C147677" w14:textId="1C2AFDE0">
      <w:pPr>
        <w:pStyle w:val="Default"/>
        <w:rPr>
          <w:sz w:val="28"/>
          <w:szCs w:val="28"/>
        </w:rPr>
      </w:pPr>
      <w:r w:rsidRPr="009D1376">
        <w:rPr>
          <w:sz w:val="28"/>
          <w:szCs w:val="28"/>
        </w:rPr>
        <w:t>Both flu and COVID-19 can be life-threatening and getting both flu and COVID-19 increases risk of serious illness. Even if you are healthy, you can still catch these viruses and spread them to your patients.</w:t>
      </w:r>
    </w:p>
    <w:p w:rsidR="009D1376" w:rsidP="00293B39" w:rsidRDefault="009D1376" w14:paraId="385A436E" w14:textId="79D9B09E">
      <w:pPr>
        <w:pStyle w:val="Default"/>
        <w:rPr>
          <w:sz w:val="28"/>
          <w:szCs w:val="28"/>
        </w:rPr>
      </w:pPr>
    </w:p>
    <w:p w:rsidR="009D1376" w:rsidP="00293B39" w:rsidRDefault="009D1376" w14:paraId="2F599F8D" w14:textId="356F2CE2">
      <w:pPr>
        <w:pStyle w:val="Default"/>
        <w:rPr>
          <w:sz w:val="28"/>
          <w:szCs w:val="28"/>
        </w:rPr>
      </w:pPr>
      <w:r w:rsidRPr="009D1376">
        <w:rPr>
          <w:sz w:val="28"/>
          <w:szCs w:val="28"/>
        </w:rPr>
        <w:t>The flu and COVID-19 vaccines are vital for helping to protect our staff and those they care for, and they are the best defence we have against these potentially life-threatening viruses.</w:t>
      </w:r>
    </w:p>
    <w:p w:rsidR="009D1376" w:rsidP="00293B39" w:rsidRDefault="009D1376" w14:paraId="6A97813E" w14:textId="51460628">
      <w:pPr>
        <w:pStyle w:val="Default"/>
        <w:rPr>
          <w:sz w:val="28"/>
          <w:szCs w:val="28"/>
        </w:rPr>
      </w:pPr>
    </w:p>
    <w:p w:rsidR="009D1376" w:rsidP="00293B39" w:rsidRDefault="009D1376" w14:paraId="0667162F" w14:textId="0519A45C">
      <w:pPr>
        <w:pStyle w:val="Default"/>
        <w:rPr>
          <w:sz w:val="28"/>
          <w:szCs w:val="28"/>
        </w:rPr>
      </w:pPr>
      <w:r w:rsidRPr="009D1376">
        <w:rPr>
          <w:sz w:val="28"/>
          <w:szCs w:val="28"/>
        </w:rPr>
        <w:t>The COVID-19 booster may be offered through your employer or you can book through the National Booking Service/calling 119 or find a walk-in appointment through the online vaccination walk-in finder. Additionally, those working in care homes could be offered opportunity when roving teams visits care homes, however this will not always be an option. The seasonal flu vaccine, as first point of call, should be provided by employers as part of the organisation’s policy to prevent the transmission of infection. Social care workers who are in direct contact with people who receive care and support services, should also have the vaccine provided by their employer. There are circumstances where frontline staff who do not have access to employer led occupational health schemes, can access the flu vaccine through the NHS free of charge.</w:t>
      </w:r>
    </w:p>
    <w:p w:rsidR="009D1376" w:rsidP="00293B39" w:rsidRDefault="009D1376" w14:paraId="43C3111F" w14:textId="2D74B8D7">
      <w:pPr>
        <w:pStyle w:val="Default"/>
        <w:rPr>
          <w:sz w:val="28"/>
          <w:szCs w:val="28"/>
        </w:rPr>
      </w:pPr>
    </w:p>
    <w:p w:rsidR="009D1376" w:rsidP="00293B39" w:rsidRDefault="009D1376" w14:paraId="71E3DD21" w14:textId="3CD06D35">
      <w:pPr>
        <w:pStyle w:val="Default"/>
        <w:rPr>
          <w:sz w:val="28"/>
          <w:szCs w:val="28"/>
        </w:rPr>
      </w:pPr>
      <w:r w:rsidRPr="009D1376">
        <w:rPr>
          <w:sz w:val="28"/>
          <w:szCs w:val="28"/>
        </w:rPr>
        <w:t xml:space="preserve">For more information visit: </w:t>
      </w:r>
      <w:hyperlink w:history="1" r:id="rId25">
        <w:r w:rsidRPr="00A766C0">
          <w:rPr>
            <w:rStyle w:val="Hyperlink"/>
            <w:sz w:val="28"/>
            <w:szCs w:val="28"/>
          </w:rPr>
          <w:t>www.nhs.uk/flujab</w:t>
        </w:r>
      </w:hyperlink>
      <w:r>
        <w:rPr>
          <w:sz w:val="28"/>
          <w:szCs w:val="28"/>
        </w:rPr>
        <w:t xml:space="preserve"> </w:t>
      </w:r>
      <w:r w:rsidRPr="009D1376">
        <w:rPr>
          <w:sz w:val="28"/>
          <w:szCs w:val="28"/>
        </w:rPr>
        <w:t xml:space="preserve">and </w:t>
      </w:r>
      <w:hyperlink w:history="1" r:id="rId26">
        <w:r w:rsidRPr="00A766C0">
          <w:rPr>
            <w:rStyle w:val="Hyperlink"/>
            <w:sz w:val="28"/>
            <w:szCs w:val="28"/>
          </w:rPr>
          <w:t>www.nhs.uk/covidvaccination</w:t>
        </w:r>
      </w:hyperlink>
    </w:p>
    <w:p w:rsidRPr="00AC1E94" w:rsidR="009D1376" w:rsidP="00293B39" w:rsidRDefault="009D1376" w14:paraId="48A2E13F" w14:textId="77777777">
      <w:pPr>
        <w:pStyle w:val="Default"/>
        <w:rPr>
          <w:sz w:val="28"/>
          <w:szCs w:val="28"/>
        </w:rPr>
      </w:pPr>
    </w:p>
    <w:p w:rsidRPr="0055677D" w:rsidR="00246F82" w:rsidP="0055677D" w:rsidRDefault="00FB1135" w14:paraId="798A1938" w14:textId="4E1528A8">
      <w:pPr>
        <w:rPr>
          <w:rFonts w:ascii="Arial" w:hAnsi="Arial" w:cs="Arial"/>
          <w:color w:val="283A96"/>
          <w:sz w:val="56"/>
          <w:szCs w:val="56"/>
          <w:lang w:val="en-US"/>
        </w:rPr>
      </w:pPr>
      <w:r>
        <w:rPr>
          <w:rFonts w:ascii="Arial" w:hAnsi="Arial" w:cs="Arial"/>
          <w:color w:val="283A96"/>
          <w:sz w:val="56"/>
          <w:szCs w:val="56"/>
          <w:lang w:val="en-US"/>
        </w:rPr>
        <w:t>Screen Saver</w:t>
      </w:r>
      <w:r w:rsidR="00AA1075">
        <w:rPr>
          <w:rFonts w:ascii="Arial" w:hAnsi="Arial" w:cs="Arial"/>
          <w:color w:val="283A96"/>
          <w:sz w:val="56"/>
          <w:szCs w:val="56"/>
          <w:lang w:val="en-US"/>
        </w:rPr>
        <w:t>s</w:t>
      </w:r>
    </w:p>
    <w:p w:rsidR="00AC5201" w:rsidP="00246F82" w:rsidRDefault="00AC5201" w14:paraId="19D1F3FB" w14:textId="36D8CD79">
      <w:pPr>
        <w:tabs>
          <w:tab w:val="left" w:pos="1741"/>
        </w:tabs>
        <w:rPr>
          <w:rFonts w:ascii="Arial" w:hAnsi="Arial" w:cs="Arial"/>
          <w:sz w:val="44"/>
          <w:szCs w:val="44"/>
        </w:rPr>
      </w:pPr>
    </w:p>
    <w:p w:rsidR="00AC1E94" w:rsidP="00246F82" w:rsidRDefault="00AA1075" w14:paraId="7D2B9AF3" w14:textId="3A16F70B">
      <w:pPr>
        <w:tabs>
          <w:tab w:val="left" w:pos="1741"/>
        </w:tabs>
        <w:rPr>
          <w:rFonts w:ascii="Arial" w:hAnsi="Arial" w:cs="Arial"/>
          <w:sz w:val="44"/>
          <w:szCs w:val="44"/>
        </w:rPr>
      </w:pPr>
      <w:r>
        <w:rPr>
          <w:noProof/>
        </w:rPr>
        <w:drawing>
          <wp:anchor distT="0" distB="0" distL="114300" distR="114300" simplePos="0" relativeHeight="251665408" behindDoc="1" locked="0" layoutInCell="1" allowOverlap="1" wp14:anchorId="508F0D48" wp14:editId="1E10221C">
            <wp:simplePos x="0" y="0"/>
            <wp:positionH relativeFrom="margin">
              <wp:align>left</wp:align>
            </wp:positionH>
            <wp:positionV relativeFrom="paragraph">
              <wp:posOffset>6985</wp:posOffset>
            </wp:positionV>
            <wp:extent cx="4480560" cy="2570480"/>
            <wp:effectExtent l="0" t="0" r="0" b="1270"/>
            <wp:wrapTight wrapText="bothSides">
              <wp:wrapPolygon edited="0">
                <wp:start x="0" y="0"/>
                <wp:lineTo x="0" y="21451"/>
                <wp:lineTo x="21490" y="21451"/>
                <wp:lineTo x="21490" y="0"/>
                <wp:lineTo x="0" y="0"/>
              </wp:wrapPolygon>
            </wp:wrapTight>
            <wp:docPr id="5" name="Picture 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Teams&#10;&#10;Description automatically generated"/>
                    <pic:cNvPicPr/>
                  </pic:nvPicPr>
                  <pic:blipFill rotWithShape="1">
                    <a:blip r:embed="rId27" cstate="print">
                      <a:extLst>
                        <a:ext uri="{28A0092B-C50C-407E-A947-70E740481C1C}">
                          <a14:useLocalDpi xmlns:a14="http://schemas.microsoft.com/office/drawing/2010/main" val="0"/>
                        </a:ext>
                      </a:extLst>
                    </a:blip>
                    <a:srcRect l="8630" t="17168" r="59223" b="17243"/>
                    <a:stretch/>
                  </pic:blipFill>
                  <pic:spPr bwMode="auto">
                    <a:xfrm>
                      <a:off x="0" y="0"/>
                      <a:ext cx="4480560" cy="2570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362BCEE8" wp14:editId="259FC5BA">
            <wp:simplePos x="0" y="0"/>
            <wp:positionH relativeFrom="margin">
              <wp:posOffset>4953635</wp:posOffset>
            </wp:positionH>
            <wp:positionV relativeFrom="paragraph">
              <wp:posOffset>6985</wp:posOffset>
            </wp:positionV>
            <wp:extent cx="4570730" cy="2570480"/>
            <wp:effectExtent l="0" t="0" r="1270" b="1270"/>
            <wp:wrapTight wrapText="bothSides">
              <wp:wrapPolygon edited="0">
                <wp:start x="0" y="0"/>
                <wp:lineTo x="0" y="21451"/>
                <wp:lineTo x="21516" y="21451"/>
                <wp:lineTo x="21516" y="0"/>
                <wp:lineTo x="0" y="0"/>
              </wp:wrapPolygon>
            </wp:wrapTight>
            <wp:docPr id="8" name="Picture 8" descr="A group of people wearing mas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wearing masks&#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0730" cy="2570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1E94" w:rsidP="00246F82" w:rsidRDefault="00AC1E94" w14:paraId="302147FB" w14:textId="5452B89C">
      <w:pPr>
        <w:tabs>
          <w:tab w:val="left" w:pos="1741"/>
        </w:tabs>
        <w:rPr>
          <w:rFonts w:ascii="Arial" w:hAnsi="Arial" w:cs="Arial"/>
          <w:sz w:val="44"/>
          <w:szCs w:val="44"/>
        </w:rPr>
      </w:pPr>
    </w:p>
    <w:p w:rsidR="00AC1E94" w:rsidP="00246F82" w:rsidRDefault="00AC1E94" w14:paraId="4C3FECE1" w14:textId="65A40A52">
      <w:pPr>
        <w:tabs>
          <w:tab w:val="left" w:pos="1741"/>
        </w:tabs>
        <w:rPr>
          <w:rFonts w:ascii="Arial" w:hAnsi="Arial" w:cs="Arial"/>
          <w:sz w:val="44"/>
          <w:szCs w:val="44"/>
        </w:rPr>
      </w:pPr>
    </w:p>
    <w:p w:rsidR="00293B39" w:rsidP="00AC1E94" w:rsidRDefault="00293B39" w14:paraId="0F90FECC" w14:textId="4C9BED40">
      <w:pPr>
        <w:rPr>
          <w:rFonts w:ascii="Arial" w:hAnsi="Arial" w:cs="Arial"/>
          <w:color w:val="283A96"/>
          <w:sz w:val="56"/>
          <w:szCs w:val="56"/>
          <w:lang w:val="en-US"/>
        </w:rPr>
      </w:pPr>
    </w:p>
    <w:p w:rsidR="00293B39" w:rsidP="00AC1E94" w:rsidRDefault="00293B39" w14:paraId="3039BFD7" w14:textId="6A47FF92">
      <w:pPr>
        <w:rPr>
          <w:rFonts w:ascii="Arial" w:hAnsi="Arial" w:cs="Arial"/>
          <w:color w:val="283A96"/>
          <w:sz w:val="56"/>
          <w:szCs w:val="56"/>
          <w:lang w:val="en-US"/>
        </w:rPr>
      </w:pPr>
    </w:p>
    <w:p w:rsidR="00293B39" w:rsidP="00AC1E94" w:rsidRDefault="00293B39" w14:paraId="2B731975" w14:textId="59D5059F">
      <w:pPr>
        <w:rPr>
          <w:rFonts w:ascii="Arial" w:hAnsi="Arial" w:cs="Arial"/>
          <w:color w:val="283A96"/>
          <w:sz w:val="56"/>
          <w:szCs w:val="56"/>
          <w:lang w:val="en-US"/>
        </w:rPr>
      </w:pPr>
    </w:p>
    <w:p w:rsidR="00293B39" w:rsidP="00AC1E94" w:rsidRDefault="00293B39" w14:paraId="34D3E488" w14:textId="119FE146">
      <w:pPr>
        <w:rPr>
          <w:rFonts w:ascii="Arial" w:hAnsi="Arial" w:cs="Arial"/>
          <w:color w:val="283A96"/>
          <w:sz w:val="56"/>
          <w:szCs w:val="56"/>
          <w:lang w:val="en-US"/>
        </w:rPr>
      </w:pPr>
    </w:p>
    <w:p w:rsidR="00293B39" w:rsidP="00AC1E94" w:rsidRDefault="00293B39" w14:paraId="67FC13D2" w14:textId="537BD31D">
      <w:pPr>
        <w:rPr>
          <w:rFonts w:ascii="Arial" w:hAnsi="Arial" w:cs="Arial"/>
          <w:color w:val="283A96"/>
          <w:sz w:val="56"/>
          <w:szCs w:val="56"/>
          <w:lang w:val="en-US"/>
        </w:rPr>
      </w:pPr>
    </w:p>
    <w:p w:rsidRPr="0055677D" w:rsidR="00293B39" w:rsidP="0055677D" w:rsidRDefault="0055677D" w14:paraId="7B017061" w14:textId="03ED43AF">
      <w:pPr>
        <w:rPr>
          <w:rFonts w:ascii="Arial" w:hAnsi="Arial" w:cs="Arial"/>
          <w:sz w:val="32"/>
          <w:szCs w:val="32"/>
          <w:lang w:val="en-US"/>
        </w:rPr>
      </w:pPr>
      <w:r>
        <w:rPr>
          <w:rFonts w:ascii="Arial" w:hAnsi="Arial" w:cs="Arial"/>
          <w:sz w:val="32"/>
          <w:szCs w:val="32"/>
          <w:lang w:val="en-US"/>
        </w:rPr>
        <w:t>G</w:t>
      </w:r>
      <w:r w:rsidRPr="0055677D">
        <w:rPr>
          <w:rFonts w:ascii="Arial" w:hAnsi="Arial" w:cs="Arial"/>
          <w:sz w:val="32"/>
          <w:szCs w:val="32"/>
          <w:lang w:val="en-US"/>
        </w:rPr>
        <w:t>eneric messag</w:t>
      </w:r>
      <w:r>
        <w:rPr>
          <w:rFonts w:ascii="Arial" w:hAnsi="Arial" w:cs="Arial"/>
          <w:sz w:val="32"/>
          <w:szCs w:val="32"/>
          <w:lang w:val="en-US"/>
        </w:rPr>
        <w:t>e</w:t>
      </w:r>
      <w:r w:rsidRPr="0055677D">
        <w:rPr>
          <w:rFonts w:ascii="Arial" w:hAnsi="Arial" w:cs="Arial"/>
          <w:sz w:val="32"/>
          <w:szCs w:val="32"/>
          <w:lang w:val="en-US"/>
        </w:rPr>
        <w:tab/>
      </w:r>
      <w:r w:rsidRPr="0055677D">
        <w:rPr>
          <w:rFonts w:ascii="Arial" w:hAnsi="Arial" w:cs="Arial"/>
          <w:sz w:val="32"/>
          <w:szCs w:val="32"/>
          <w:lang w:val="en-US"/>
        </w:rPr>
        <w:tab/>
      </w:r>
      <w:r w:rsidRPr="0055677D">
        <w:rPr>
          <w:rFonts w:ascii="Arial" w:hAnsi="Arial" w:cs="Arial"/>
          <w:sz w:val="32"/>
          <w:szCs w:val="32"/>
          <w:lang w:val="en-US"/>
        </w:rPr>
        <w:tab/>
      </w:r>
      <w:r w:rsidRPr="0055677D">
        <w:rPr>
          <w:rFonts w:ascii="Arial" w:hAnsi="Arial" w:cs="Arial"/>
          <w:sz w:val="32"/>
          <w:szCs w:val="32"/>
          <w:lang w:val="en-US"/>
        </w:rPr>
        <w:tab/>
      </w:r>
      <w:r w:rsidRPr="0055677D">
        <w:rPr>
          <w:rFonts w:ascii="Arial" w:hAnsi="Arial" w:cs="Arial"/>
          <w:sz w:val="32"/>
          <w:szCs w:val="32"/>
          <w:lang w:val="en-US"/>
        </w:rPr>
        <w:tab/>
      </w:r>
      <w:r w:rsidRPr="0055677D">
        <w:rPr>
          <w:rFonts w:ascii="Arial" w:hAnsi="Arial" w:cs="Arial"/>
          <w:sz w:val="32"/>
          <w:szCs w:val="32"/>
          <w:lang w:val="en-US"/>
        </w:rPr>
        <w:tab/>
      </w:r>
      <w:r>
        <w:rPr>
          <w:rFonts w:ascii="Arial" w:hAnsi="Arial" w:cs="Arial"/>
          <w:sz w:val="32"/>
          <w:szCs w:val="32"/>
          <w:lang w:val="en-US"/>
        </w:rPr>
        <w:tab/>
      </w:r>
      <w:r>
        <w:rPr>
          <w:rFonts w:ascii="Arial" w:hAnsi="Arial" w:cs="Arial"/>
          <w:sz w:val="32"/>
          <w:szCs w:val="32"/>
          <w:lang w:val="en-US"/>
        </w:rPr>
        <w:tab/>
      </w:r>
      <w:r>
        <w:rPr>
          <w:rFonts w:ascii="Arial" w:hAnsi="Arial" w:cs="Arial"/>
          <w:sz w:val="32"/>
          <w:szCs w:val="32"/>
          <w:lang w:val="en-US"/>
        </w:rPr>
        <w:t>H</w:t>
      </w:r>
      <w:r w:rsidRPr="0055677D">
        <w:rPr>
          <w:rFonts w:ascii="Arial" w:hAnsi="Arial" w:cs="Arial"/>
          <w:sz w:val="32"/>
          <w:szCs w:val="32"/>
          <w:lang w:val="en-US"/>
        </w:rPr>
        <w:t>ealth &amp; social care workers</w:t>
      </w:r>
    </w:p>
    <w:p w:rsidR="00293B39" w:rsidP="00AC1E94" w:rsidRDefault="00293B39" w14:paraId="3EEC2E4C" w14:textId="77777777">
      <w:pPr>
        <w:rPr>
          <w:rFonts w:ascii="Arial" w:hAnsi="Arial" w:cs="Arial"/>
          <w:color w:val="283A96"/>
          <w:sz w:val="56"/>
          <w:szCs w:val="56"/>
          <w:lang w:val="en-US"/>
        </w:rPr>
      </w:pPr>
    </w:p>
    <w:p w:rsidR="00293B39" w:rsidP="00AC1E94" w:rsidRDefault="00293B39" w14:paraId="230743ED" w14:textId="0F3182CE">
      <w:pPr>
        <w:rPr>
          <w:rFonts w:ascii="Arial" w:hAnsi="Arial" w:cs="Arial"/>
          <w:color w:val="283A96"/>
          <w:sz w:val="56"/>
          <w:szCs w:val="56"/>
          <w:lang w:val="en-US"/>
        </w:rPr>
      </w:pPr>
    </w:p>
    <w:p w:rsidR="0055677D" w:rsidP="00AC1E94" w:rsidRDefault="0055677D" w14:paraId="7973DC0B" w14:textId="0105D760">
      <w:pPr>
        <w:rPr>
          <w:rFonts w:ascii="Arial" w:hAnsi="Arial" w:cs="Arial"/>
          <w:color w:val="283A96"/>
          <w:sz w:val="56"/>
          <w:szCs w:val="56"/>
          <w:lang w:val="en-US"/>
        </w:rPr>
      </w:pPr>
    </w:p>
    <w:p w:rsidR="008E076B" w:rsidP="00AC1E94" w:rsidRDefault="008E076B" w14:paraId="29575231" w14:textId="77777777">
      <w:pPr>
        <w:rPr>
          <w:rFonts w:ascii="Arial" w:hAnsi="Arial" w:cs="Arial"/>
          <w:color w:val="283A96"/>
          <w:sz w:val="56"/>
          <w:szCs w:val="56"/>
          <w:lang w:val="en-US"/>
        </w:rPr>
      </w:pPr>
    </w:p>
    <w:p w:rsidRPr="00D13C68" w:rsidR="00AC1E94" w:rsidP="00AC1E94" w:rsidRDefault="00AC1E94" w14:paraId="113661D3" w14:textId="7932B504">
      <w:pPr>
        <w:rPr>
          <w:rFonts w:ascii="Arial" w:hAnsi="Arial" w:cs="Arial"/>
          <w:color w:val="283A96"/>
          <w:sz w:val="56"/>
          <w:szCs w:val="56"/>
          <w:lang w:val="en-US"/>
        </w:rPr>
      </w:pPr>
      <w:r>
        <w:rPr>
          <w:rFonts w:ascii="Arial" w:hAnsi="Arial" w:cs="Arial"/>
          <w:color w:val="283A96"/>
          <w:sz w:val="56"/>
          <w:szCs w:val="56"/>
          <w:lang w:val="en-US"/>
        </w:rPr>
        <w:lastRenderedPageBreak/>
        <w:t>Videos</w:t>
      </w:r>
    </w:p>
    <w:p w:rsidR="00AC1E94" w:rsidP="00AC1E94" w:rsidRDefault="00AC1E94" w14:paraId="583ACAED" w14:textId="77777777">
      <w:pPr>
        <w:pStyle w:val="Default"/>
      </w:pPr>
    </w:p>
    <w:p w:rsidRPr="00293B39" w:rsidR="00AC1E94" w:rsidP="00AC1E94" w:rsidRDefault="00AC1E94" w14:paraId="489B63A6" w14:textId="4C40C171">
      <w:pPr>
        <w:tabs>
          <w:tab w:val="left" w:pos="1741"/>
        </w:tabs>
        <w:rPr>
          <w:rFonts w:ascii="Arial" w:hAnsi="Arial" w:cs="Arial"/>
          <w:sz w:val="28"/>
          <w:szCs w:val="28"/>
        </w:rPr>
      </w:pPr>
      <w:r w:rsidRPr="00293B39">
        <w:rPr>
          <w:rFonts w:ascii="Arial" w:hAnsi="Arial" w:cs="Arial"/>
          <w:sz w:val="28"/>
          <w:szCs w:val="28"/>
        </w:rPr>
        <w:t xml:space="preserve">The importance of the Covid-19 and Flu vaccines:  Film - </w:t>
      </w:r>
      <w:hyperlink w:history="1" r:id="rId29">
        <w:r w:rsidRPr="00293B39">
          <w:rPr>
            <w:rStyle w:val="Hyperlink"/>
            <w:rFonts w:ascii="Arial" w:hAnsi="Arial" w:cs="Arial"/>
            <w:sz w:val="28"/>
            <w:szCs w:val="28"/>
          </w:rPr>
          <w:t>https://future.nhs.uk/connect.ti/SouthWestCommsEngagementNetwork/view?objectId=38851920</w:t>
        </w:r>
      </w:hyperlink>
    </w:p>
    <w:p w:rsidR="00AC1E94" w:rsidP="00AC1E94" w:rsidRDefault="00AC1E94" w14:paraId="5EB52F6A" w14:textId="67E8EA8B">
      <w:pPr>
        <w:tabs>
          <w:tab w:val="left" w:pos="1741"/>
        </w:tabs>
        <w:rPr>
          <w:rFonts w:ascii="Arial" w:hAnsi="Arial" w:cs="Arial"/>
          <w:sz w:val="32"/>
          <w:szCs w:val="32"/>
        </w:rPr>
      </w:pPr>
    </w:p>
    <w:p w:rsidR="00AC1E94" w:rsidP="00AC1E94" w:rsidRDefault="00AC1E94" w14:paraId="6D7ACC0E" w14:textId="37D638C5">
      <w:pPr>
        <w:tabs>
          <w:tab w:val="left" w:pos="1741"/>
        </w:tabs>
        <w:rPr>
          <w:rFonts w:ascii="Arial" w:hAnsi="Arial" w:cs="Arial"/>
          <w:sz w:val="32"/>
          <w:szCs w:val="32"/>
        </w:rPr>
      </w:pPr>
      <w:r w:rsidRPr="00AC1E94">
        <w:rPr>
          <w:rFonts w:ascii="Arial" w:hAnsi="Arial" w:cs="Arial"/>
          <w:noProof/>
          <w:sz w:val="32"/>
          <w:szCs w:val="32"/>
        </w:rPr>
        <w:drawing>
          <wp:inline distT="0" distB="0" distL="0" distR="0" wp14:anchorId="1C3E4169" wp14:editId="388336F1">
            <wp:extent cx="2130949" cy="99806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0112" cy="1007040"/>
                    </a:xfrm>
                    <a:prstGeom prst="rect">
                      <a:avLst/>
                    </a:prstGeom>
                    <a:noFill/>
                    <a:ln>
                      <a:noFill/>
                    </a:ln>
                  </pic:spPr>
                </pic:pic>
              </a:graphicData>
            </a:graphic>
          </wp:inline>
        </w:drawing>
      </w:r>
    </w:p>
    <w:p w:rsidR="00AC1E94" w:rsidP="00AC1E94" w:rsidRDefault="00AC1E94" w14:paraId="7F4789F0" w14:textId="7683C84D">
      <w:pPr>
        <w:tabs>
          <w:tab w:val="left" w:pos="1741"/>
        </w:tabs>
        <w:rPr>
          <w:rFonts w:ascii="Arial" w:hAnsi="Arial" w:cs="Arial"/>
          <w:sz w:val="32"/>
          <w:szCs w:val="32"/>
        </w:rPr>
      </w:pPr>
    </w:p>
    <w:p w:rsidRPr="00293B39" w:rsidR="00AC1E94" w:rsidP="00AC1E94" w:rsidRDefault="00AC1E94" w14:paraId="7E884414" w14:textId="276961CC">
      <w:pPr>
        <w:tabs>
          <w:tab w:val="left" w:pos="1741"/>
        </w:tabs>
        <w:rPr>
          <w:rFonts w:ascii="Arial" w:hAnsi="Arial" w:cs="Arial"/>
          <w:sz w:val="28"/>
          <w:szCs w:val="28"/>
        </w:rPr>
      </w:pPr>
      <w:r w:rsidRPr="00293B39">
        <w:rPr>
          <w:rFonts w:ascii="Arial" w:hAnsi="Arial" w:cs="Arial"/>
          <w:sz w:val="28"/>
          <w:szCs w:val="28"/>
        </w:rPr>
        <w:t xml:space="preserve">Boost your immunity with winter vaccines (Animation) - </w:t>
      </w:r>
      <w:hyperlink w:history="1" r:id="rId31">
        <w:r w:rsidRPr="00293B39">
          <w:rPr>
            <w:rStyle w:val="Hyperlink"/>
            <w:rFonts w:ascii="Arial" w:hAnsi="Arial" w:cs="Arial"/>
            <w:sz w:val="28"/>
            <w:szCs w:val="28"/>
          </w:rPr>
          <w:t>https://future.nhs.uk/SouthWestCommsEngagementNetwork/view?objectId=38851984</w:t>
        </w:r>
      </w:hyperlink>
    </w:p>
    <w:p w:rsidRPr="00AC1E94" w:rsidR="00AC1E94" w:rsidP="00AC1E94" w:rsidRDefault="00AC1E94" w14:paraId="10D9970B" w14:textId="77777777">
      <w:pPr>
        <w:tabs>
          <w:tab w:val="left" w:pos="1741"/>
        </w:tabs>
        <w:rPr>
          <w:rFonts w:ascii="Arial" w:hAnsi="Arial" w:cs="Arial"/>
          <w:sz w:val="32"/>
          <w:szCs w:val="32"/>
        </w:rPr>
      </w:pPr>
    </w:p>
    <w:p w:rsidR="00293B39" w:rsidP="00293B39" w:rsidRDefault="00AC1E94" w14:paraId="78F36D3F" w14:textId="3CAB76CE">
      <w:pPr>
        <w:tabs>
          <w:tab w:val="left" w:pos="1741"/>
        </w:tabs>
        <w:rPr>
          <w:rFonts w:ascii="Arial" w:hAnsi="Arial" w:cs="Arial"/>
          <w:sz w:val="32"/>
          <w:szCs w:val="32"/>
        </w:rPr>
      </w:pPr>
      <w:r w:rsidRPr="00AC1E94">
        <w:rPr>
          <w:rFonts w:ascii="Arial" w:hAnsi="Arial" w:cs="Arial"/>
          <w:noProof/>
          <w:sz w:val="32"/>
          <w:szCs w:val="32"/>
        </w:rPr>
        <w:drawing>
          <wp:inline distT="0" distB="0" distL="0" distR="0" wp14:anchorId="5DD0371D" wp14:editId="1F03FE8A">
            <wp:extent cx="2146852" cy="1151509"/>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69439" cy="1163624"/>
                    </a:xfrm>
                    <a:prstGeom prst="rect">
                      <a:avLst/>
                    </a:prstGeom>
                    <a:noFill/>
                    <a:ln>
                      <a:noFill/>
                    </a:ln>
                  </pic:spPr>
                </pic:pic>
              </a:graphicData>
            </a:graphic>
          </wp:inline>
        </w:drawing>
      </w:r>
    </w:p>
    <w:p w:rsidRPr="00293B39" w:rsidR="00293B39" w:rsidP="00293B39" w:rsidRDefault="00293B39" w14:paraId="18F995C7" w14:textId="77777777">
      <w:pPr>
        <w:tabs>
          <w:tab w:val="left" w:pos="1741"/>
        </w:tabs>
        <w:rPr>
          <w:rFonts w:ascii="Arial" w:hAnsi="Arial" w:cs="Arial"/>
          <w:sz w:val="32"/>
          <w:szCs w:val="32"/>
        </w:rPr>
      </w:pPr>
    </w:p>
    <w:p w:rsidRPr="00293B39" w:rsidR="00293B39" w:rsidP="00383E4B" w:rsidRDefault="00293B39" w14:paraId="46AE3C16" w14:textId="70F51F70">
      <w:pPr>
        <w:rPr>
          <w:rFonts w:ascii="Arial" w:hAnsi="Arial" w:cs="Arial"/>
          <w:sz w:val="28"/>
          <w:szCs w:val="28"/>
        </w:rPr>
      </w:pPr>
      <w:r w:rsidRPr="00293B39">
        <w:rPr>
          <w:rFonts w:ascii="Arial" w:hAnsi="Arial" w:cs="Arial"/>
          <w:sz w:val="28"/>
          <w:szCs w:val="28"/>
        </w:rPr>
        <w:t xml:space="preserve">Henry’s story </w:t>
      </w:r>
    </w:p>
    <w:bookmarkStart w:name="_Hlk118902780" w:id="1"/>
    <w:p w:rsidRPr="00293B39" w:rsidR="00293B39" w:rsidP="00383E4B" w:rsidRDefault="00E906EC" w14:paraId="06C40992" w14:textId="66828089">
      <w:pPr>
        <w:rPr>
          <w:rFonts w:ascii="Arial" w:hAnsi="Arial" w:cs="Arial"/>
          <w:color w:val="283A96"/>
          <w:sz w:val="28"/>
          <w:szCs w:val="28"/>
          <w:lang w:val="en-US"/>
        </w:rPr>
      </w:pPr>
      <w:r>
        <w:fldChar w:fldCharType="begin"/>
      </w:r>
      <w:r>
        <w:instrText xml:space="preserve"> HYPERLINK "https://future.nhs.uk/SouthWestCommsEngagementNetwork/view?objectId=121317573" </w:instrText>
      </w:r>
      <w:r>
        <w:fldChar w:fldCharType="separate"/>
      </w:r>
      <w:r w:rsidRPr="00293B39" w:rsidR="00293B39">
        <w:rPr>
          <w:rStyle w:val="Hyperlink"/>
          <w:rFonts w:ascii="Arial" w:hAnsi="Arial" w:cs="Arial"/>
          <w:sz w:val="28"/>
          <w:szCs w:val="28"/>
          <w:lang w:val="en-US"/>
        </w:rPr>
        <w:t>https://future.nhs.uk/SouthWestCommsEngagementNetwork/view?objectId=121317573</w:t>
      </w:r>
      <w:r>
        <w:rPr>
          <w:rStyle w:val="Hyperlink"/>
          <w:rFonts w:ascii="Arial" w:hAnsi="Arial" w:cs="Arial"/>
          <w:sz w:val="28"/>
          <w:szCs w:val="28"/>
          <w:lang w:val="en-US"/>
        </w:rPr>
        <w:fldChar w:fldCharType="end"/>
      </w:r>
      <w:bookmarkEnd w:id="1"/>
    </w:p>
    <w:p w:rsidR="00293B39" w:rsidP="00383E4B" w:rsidRDefault="00293B39" w14:paraId="378A03DA" w14:textId="3D16D23B">
      <w:pPr>
        <w:rPr>
          <w:rFonts w:ascii="Arial" w:hAnsi="Arial" w:cs="Arial"/>
          <w:color w:val="283A96"/>
          <w:sz w:val="32"/>
          <w:szCs w:val="32"/>
          <w:lang w:val="en-US"/>
        </w:rPr>
      </w:pPr>
      <w:r w:rsidRPr="00293B39">
        <w:rPr>
          <w:rFonts w:ascii="Arial" w:hAnsi="Arial" w:cs="Arial"/>
          <w:noProof/>
          <w:color w:val="283A96"/>
          <w:sz w:val="32"/>
          <w:szCs w:val="32"/>
          <w:lang w:val="en-US"/>
        </w:rPr>
        <w:drawing>
          <wp:inline distT="0" distB="0" distL="0" distR="0" wp14:anchorId="2F8BF6B5" wp14:editId="27843CFF">
            <wp:extent cx="2456953" cy="946794"/>
            <wp:effectExtent l="0" t="0" r="63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3381" cy="953125"/>
                    </a:xfrm>
                    <a:prstGeom prst="rect">
                      <a:avLst/>
                    </a:prstGeom>
                    <a:noFill/>
                    <a:ln>
                      <a:noFill/>
                    </a:ln>
                  </pic:spPr>
                </pic:pic>
              </a:graphicData>
            </a:graphic>
          </wp:inline>
        </w:drawing>
      </w:r>
    </w:p>
    <w:p w:rsidRPr="00383E4B" w:rsidR="00AC1E94" w:rsidP="00383E4B" w:rsidRDefault="00AC1E94" w14:paraId="6F5E9129" w14:textId="54DA808E">
      <w:pPr>
        <w:rPr>
          <w:rFonts w:ascii="Arial" w:hAnsi="Arial" w:cs="Arial"/>
          <w:color w:val="283A96"/>
          <w:sz w:val="56"/>
          <w:szCs w:val="56"/>
          <w:lang w:val="en-US"/>
        </w:rPr>
      </w:pPr>
      <w:r>
        <w:rPr>
          <w:rFonts w:ascii="Arial" w:hAnsi="Arial" w:cs="Arial"/>
          <w:color w:val="283A96"/>
          <w:sz w:val="56"/>
          <w:szCs w:val="56"/>
          <w:lang w:val="en-US"/>
        </w:rPr>
        <w:lastRenderedPageBreak/>
        <w:t>All assets</w:t>
      </w:r>
    </w:p>
    <w:p w:rsidR="0055677D" w:rsidP="00246F82" w:rsidRDefault="0055677D" w14:paraId="7D18AD45" w14:textId="77777777">
      <w:pPr>
        <w:tabs>
          <w:tab w:val="left" w:pos="1741"/>
        </w:tabs>
        <w:rPr>
          <w:rFonts w:ascii="Arial" w:hAnsi="Arial" w:cs="Arial"/>
          <w:sz w:val="32"/>
          <w:szCs w:val="32"/>
        </w:rPr>
      </w:pPr>
    </w:p>
    <w:p w:rsidRPr="00D13C68" w:rsidR="00D13C68" w:rsidP="00246F82" w:rsidRDefault="2A055BC4" w14:paraId="79EC7257" w14:textId="53FE72C5">
      <w:pPr>
        <w:tabs>
          <w:tab w:val="left" w:pos="1741"/>
        </w:tabs>
        <w:rPr>
          <w:rFonts w:ascii="Arial" w:hAnsi="Arial" w:cs="Arial"/>
          <w:sz w:val="32"/>
          <w:szCs w:val="32"/>
        </w:rPr>
      </w:pPr>
      <w:r w:rsidRPr="63BE9A26">
        <w:rPr>
          <w:rFonts w:ascii="Arial" w:hAnsi="Arial" w:cs="Arial"/>
          <w:sz w:val="32"/>
          <w:szCs w:val="32"/>
        </w:rPr>
        <w:t>All assets are available to download from</w:t>
      </w:r>
      <w:r w:rsidRPr="63BE9A26" w:rsidR="5CDE6FD6">
        <w:rPr>
          <w:rFonts w:ascii="Arial" w:hAnsi="Arial" w:cs="Arial"/>
          <w:sz w:val="32"/>
          <w:szCs w:val="32"/>
        </w:rPr>
        <w:t xml:space="preserve"> the BSW Together Campaigns Resource Centre on </w:t>
      </w:r>
      <w:hyperlink w:history="1" r:id="rId34">
        <w:r w:rsidRPr="008E076B" w:rsidR="5CDE6FD6">
          <w:rPr>
            <w:rStyle w:val="Hyperlink"/>
            <w:rFonts w:ascii="Arial" w:hAnsi="Arial" w:cs="Arial"/>
            <w:sz w:val="32"/>
            <w:szCs w:val="32"/>
          </w:rPr>
          <w:t>Teams</w:t>
        </w:r>
      </w:hyperlink>
      <w:r w:rsidRPr="63BE9A26" w:rsidR="5CDE6FD6">
        <w:rPr>
          <w:rFonts w:ascii="Arial" w:hAnsi="Arial" w:cs="Arial"/>
          <w:sz w:val="32"/>
          <w:szCs w:val="32"/>
        </w:rPr>
        <w:t xml:space="preserve"> (please email </w:t>
      </w:r>
      <w:hyperlink r:id="rId35">
        <w:r w:rsidRPr="63BE9A26" w:rsidR="3A0F2DA9">
          <w:rPr>
            <w:rStyle w:val="Hyperlink"/>
            <w:rFonts w:ascii="Arial" w:hAnsi="Arial" w:cs="Arial"/>
            <w:sz w:val="32"/>
            <w:szCs w:val="32"/>
          </w:rPr>
          <w:t>emma.pender2@nhs.net</w:t>
        </w:r>
      </w:hyperlink>
      <w:r w:rsidRPr="63BE9A26" w:rsidR="3A0F2DA9">
        <w:rPr>
          <w:rFonts w:ascii="Arial" w:hAnsi="Arial" w:cs="Arial"/>
          <w:sz w:val="32"/>
          <w:szCs w:val="32"/>
        </w:rPr>
        <w:t xml:space="preserve"> or </w:t>
      </w:r>
      <w:hyperlink r:id="rId36">
        <w:r w:rsidRPr="63BE9A26" w:rsidR="3A0F2DA9">
          <w:rPr>
            <w:rStyle w:val="Hyperlink"/>
            <w:rFonts w:ascii="Arial" w:hAnsi="Arial" w:cs="Arial"/>
            <w:sz w:val="32"/>
            <w:szCs w:val="32"/>
          </w:rPr>
          <w:t>gemma.walker25@nhs.net</w:t>
        </w:r>
      </w:hyperlink>
      <w:r w:rsidRPr="63BE9A26" w:rsidR="3A0F2DA9">
        <w:rPr>
          <w:rFonts w:ascii="Arial" w:hAnsi="Arial" w:cs="Arial"/>
          <w:sz w:val="32"/>
          <w:szCs w:val="32"/>
        </w:rPr>
        <w:t xml:space="preserve"> for access</w:t>
      </w:r>
      <w:r w:rsidRPr="63BE9A26" w:rsidR="42D5A750">
        <w:rPr>
          <w:rFonts w:ascii="Arial" w:hAnsi="Arial" w:cs="Arial"/>
          <w:sz w:val="32"/>
          <w:szCs w:val="32"/>
        </w:rPr>
        <w:t>)</w:t>
      </w:r>
    </w:p>
    <w:sectPr w:rsidRPr="00D13C68" w:rsidR="00D13C68" w:rsidSect="000646AB">
      <w:pgSz w:w="16838" w:h="11906" w:orient="landscape"/>
      <w:pgMar w:top="567" w:right="454" w:bottom="567" w:left="567" w:header="34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E63B4" w:rsidP="00355778" w:rsidRDefault="00CE63B4" w14:paraId="3B9ADA88" w14:textId="77777777">
      <w:r>
        <w:separator/>
      </w:r>
    </w:p>
  </w:endnote>
  <w:endnote w:type="continuationSeparator" w:id="0">
    <w:p w:rsidR="00CE63B4" w:rsidP="00355778" w:rsidRDefault="00CE63B4" w14:paraId="2C3DC6D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Cambria"/>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F2A1F" w:rsidR="00355778" w:rsidP="00167924" w:rsidRDefault="00325FE3" w14:paraId="173A2848" w14:textId="30180CC1">
    <w:pPr>
      <w:pStyle w:val="BasicParagraph"/>
      <w:spacing w:after="106"/>
      <w:ind w:right="360"/>
      <w:rPr>
        <w:rFonts w:ascii="Arial" w:hAnsi="Arial" w:cs="Arial"/>
        <w:color w:val="343433"/>
        <w:sz w:val="17"/>
        <w:szCs w:val="17"/>
        <w:lang w:val="en-US"/>
      </w:rPr>
    </w:pPr>
    <w:r w:rsidRPr="008F2A1F">
      <w:rPr>
        <w:rFonts w:ascii="Arial" w:hAnsi="Arial" w:cs="Arial"/>
        <w:color w:val="808080" w:themeColor="background1" w:themeShade="80"/>
        <w:sz w:val="17"/>
        <w:szCs w:val="17"/>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E63B4" w:rsidP="00355778" w:rsidRDefault="00CE63B4" w14:paraId="3C6CE4FA" w14:textId="77777777">
      <w:r>
        <w:separator/>
      </w:r>
    </w:p>
  </w:footnote>
  <w:footnote w:type="continuationSeparator" w:id="0">
    <w:p w:rsidR="00CE63B4" w:rsidP="00355778" w:rsidRDefault="00CE63B4" w14:paraId="67E0A4E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F61FAB" w:rsidRDefault="00EB3CA2" w14:paraId="153D69CE" w14:textId="0BDC9CE7">
    <w:pPr>
      <w:pStyle w:val="Header"/>
    </w:pPr>
    <w:r>
      <w:rPr>
        <w:noProof/>
      </w:rPr>
      <w:drawing>
        <wp:inline distT="0" distB="0" distL="0" distR="0" wp14:anchorId="297BF41B" wp14:editId="13506D67">
          <wp:extent cx="2964815" cy="704850"/>
          <wp:effectExtent l="0" t="0" r="6985" b="0"/>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a:picLocks noChangeAspect="1"/>
                  </pic:cNvPicPr>
                </pic:nvPicPr>
                <pic:blipFill>
                  <a:blip r:embed="rId1"/>
                  <a:stretch>
                    <a:fillRect/>
                  </a:stretch>
                </pic:blipFill>
                <pic:spPr>
                  <a:xfrm>
                    <a:off x="0" y="0"/>
                    <a:ext cx="2964815" cy="704850"/>
                  </a:xfrm>
                  <a:prstGeom prst="rect">
                    <a:avLst/>
                  </a:prstGeom>
                </pic:spPr>
              </pic:pic>
            </a:graphicData>
          </a:graphic>
        </wp:inline>
      </w:drawing>
    </w:r>
  </w:p>
  <w:p w:rsidR="00F61FAB" w:rsidRDefault="00F61FAB" w14:paraId="4EC7ED8A"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246CD"/>
    <w:multiLevelType w:val="hybridMultilevel"/>
    <w:tmpl w:val="F49A3EBE"/>
    <w:lvl w:ilvl="0" w:tplc="7BBC7888">
      <w:start w:val="1"/>
      <w:numFmt w:val="bullet"/>
      <w:lvlText w:val="•"/>
      <w:lvlJc w:val="left"/>
      <w:pPr>
        <w:tabs>
          <w:tab w:val="num" w:pos="720"/>
        </w:tabs>
        <w:ind w:left="720" w:hanging="360"/>
      </w:pPr>
      <w:rPr>
        <w:rFonts w:hint="default" w:ascii="Arial" w:hAnsi="Arial"/>
      </w:rPr>
    </w:lvl>
    <w:lvl w:ilvl="1" w:tplc="68D2C992" w:tentative="1">
      <w:start w:val="1"/>
      <w:numFmt w:val="bullet"/>
      <w:lvlText w:val="•"/>
      <w:lvlJc w:val="left"/>
      <w:pPr>
        <w:tabs>
          <w:tab w:val="num" w:pos="1440"/>
        </w:tabs>
        <w:ind w:left="1440" w:hanging="360"/>
      </w:pPr>
      <w:rPr>
        <w:rFonts w:hint="default" w:ascii="Arial" w:hAnsi="Arial"/>
      </w:rPr>
    </w:lvl>
    <w:lvl w:ilvl="2" w:tplc="961C5EDC" w:tentative="1">
      <w:start w:val="1"/>
      <w:numFmt w:val="bullet"/>
      <w:lvlText w:val="•"/>
      <w:lvlJc w:val="left"/>
      <w:pPr>
        <w:tabs>
          <w:tab w:val="num" w:pos="2160"/>
        </w:tabs>
        <w:ind w:left="2160" w:hanging="360"/>
      </w:pPr>
      <w:rPr>
        <w:rFonts w:hint="default" w:ascii="Arial" w:hAnsi="Arial"/>
      </w:rPr>
    </w:lvl>
    <w:lvl w:ilvl="3" w:tplc="AD1C8DB0" w:tentative="1">
      <w:start w:val="1"/>
      <w:numFmt w:val="bullet"/>
      <w:lvlText w:val="•"/>
      <w:lvlJc w:val="left"/>
      <w:pPr>
        <w:tabs>
          <w:tab w:val="num" w:pos="2880"/>
        </w:tabs>
        <w:ind w:left="2880" w:hanging="360"/>
      </w:pPr>
      <w:rPr>
        <w:rFonts w:hint="default" w:ascii="Arial" w:hAnsi="Arial"/>
      </w:rPr>
    </w:lvl>
    <w:lvl w:ilvl="4" w:tplc="FE8A9A2A" w:tentative="1">
      <w:start w:val="1"/>
      <w:numFmt w:val="bullet"/>
      <w:lvlText w:val="•"/>
      <w:lvlJc w:val="left"/>
      <w:pPr>
        <w:tabs>
          <w:tab w:val="num" w:pos="3600"/>
        </w:tabs>
        <w:ind w:left="3600" w:hanging="360"/>
      </w:pPr>
      <w:rPr>
        <w:rFonts w:hint="default" w:ascii="Arial" w:hAnsi="Arial"/>
      </w:rPr>
    </w:lvl>
    <w:lvl w:ilvl="5" w:tplc="C366AAC4" w:tentative="1">
      <w:start w:val="1"/>
      <w:numFmt w:val="bullet"/>
      <w:lvlText w:val="•"/>
      <w:lvlJc w:val="left"/>
      <w:pPr>
        <w:tabs>
          <w:tab w:val="num" w:pos="4320"/>
        </w:tabs>
        <w:ind w:left="4320" w:hanging="360"/>
      </w:pPr>
      <w:rPr>
        <w:rFonts w:hint="default" w:ascii="Arial" w:hAnsi="Arial"/>
      </w:rPr>
    </w:lvl>
    <w:lvl w:ilvl="6" w:tplc="C1BE0A96" w:tentative="1">
      <w:start w:val="1"/>
      <w:numFmt w:val="bullet"/>
      <w:lvlText w:val="•"/>
      <w:lvlJc w:val="left"/>
      <w:pPr>
        <w:tabs>
          <w:tab w:val="num" w:pos="5040"/>
        </w:tabs>
        <w:ind w:left="5040" w:hanging="360"/>
      </w:pPr>
      <w:rPr>
        <w:rFonts w:hint="default" w:ascii="Arial" w:hAnsi="Arial"/>
      </w:rPr>
    </w:lvl>
    <w:lvl w:ilvl="7" w:tplc="78C2440E" w:tentative="1">
      <w:start w:val="1"/>
      <w:numFmt w:val="bullet"/>
      <w:lvlText w:val="•"/>
      <w:lvlJc w:val="left"/>
      <w:pPr>
        <w:tabs>
          <w:tab w:val="num" w:pos="5760"/>
        </w:tabs>
        <w:ind w:left="5760" w:hanging="360"/>
      </w:pPr>
      <w:rPr>
        <w:rFonts w:hint="default" w:ascii="Arial" w:hAnsi="Arial"/>
      </w:rPr>
    </w:lvl>
    <w:lvl w:ilvl="8" w:tplc="474EE002" w:tentative="1">
      <w:start w:val="1"/>
      <w:numFmt w:val="bullet"/>
      <w:lvlText w:val="•"/>
      <w:lvlJc w:val="left"/>
      <w:pPr>
        <w:tabs>
          <w:tab w:val="num" w:pos="6480"/>
        </w:tabs>
        <w:ind w:left="6480" w:hanging="360"/>
      </w:pPr>
      <w:rPr>
        <w:rFonts w:hint="default" w:ascii="Arial" w:hAnsi="Arial"/>
      </w:rPr>
    </w:lvl>
  </w:abstractNum>
  <w:abstractNum w:abstractNumId="1" w15:restartNumberingAfterBreak="0">
    <w:nsid w:val="20DA7453"/>
    <w:multiLevelType w:val="hybridMultilevel"/>
    <w:tmpl w:val="C37C1D6A"/>
    <w:lvl w:ilvl="0" w:tplc="DC5A27E8">
      <w:start w:val="1"/>
      <w:numFmt w:val="decimal"/>
      <w:lvlText w:val="%1."/>
      <w:lvlJc w:val="left"/>
      <w:pPr>
        <w:tabs>
          <w:tab w:val="num" w:pos="720"/>
        </w:tabs>
        <w:ind w:left="720" w:hanging="360"/>
      </w:pPr>
      <w:rPr>
        <w:color w:val="auto"/>
      </w:rPr>
    </w:lvl>
    <w:lvl w:ilvl="1" w:tplc="ED4E84AC" w:tentative="1">
      <w:start w:val="1"/>
      <w:numFmt w:val="decimal"/>
      <w:lvlText w:val="%2."/>
      <w:lvlJc w:val="left"/>
      <w:pPr>
        <w:tabs>
          <w:tab w:val="num" w:pos="1440"/>
        </w:tabs>
        <w:ind w:left="1440" w:hanging="360"/>
      </w:pPr>
    </w:lvl>
    <w:lvl w:ilvl="2" w:tplc="38A8CDBA" w:tentative="1">
      <w:start w:val="1"/>
      <w:numFmt w:val="decimal"/>
      <w:lvlText w:val="%3."/>
      <w:lvlJc w:val="left"/>
      <w:pPr>
        <w:tabs>
          <w:tab w:val="num" w:pos="2160"/>
        </w:tabs>
        <w:ind w:left="2160" w:hanging="360"/>
      </w:pPr>
    </w:lvl>
    <w:lvl w:ilvl="3" w:tplc="F920E7D2" w:tentative="1">
      <w:start w:val="1"/>
      <w:numFmt w:val="decimal"/>
      <w:lvlText w:val="%4."/>
      <w:lvlJc w:val="left"/>
      <w:pPr>
        <w:tabs>
          <w:tab w:val="num" w:pos="2880"/>
        </w:tabs>
        <w:ind w:left="2880" w:hanging="360"/>
      </w:pPr>
    </w:lvl>
    <w:lvl w:ilvl="4" w:tplc="DEEEF322" w:tentative="1">
      <w:start w:val="1"/>
      <w:numFmt w:val="decimal"/>
      <w:lvlText w:val="%5."/>
      <w:lvlJc w:val="left"/>
      <w:pPr>
        <w:tabs>
          <w:tab w:val="num" w:pos="3600"/>
        </w:tabs>
        <w:ind w:left="3600" w:hanging="360"/>
      </w:pPr>
    </w:lvl>
    <w:lvl w:ilvl="5" w:tplc="E8CC632A" w:tentative="1">
      <w:start w:val="1"/>
      <w:numFmt w:val="decimal"/>
      <w:lvlText w:val="%6."/>
      <w:lvlJc w:val="left"/>
      <w:pPr>
        <w:tabs>
          <w:tab w:val="num" w:pos="4320"/>
        </w:tabs>
        <w:ind w:left="4320" w:hanging="360"/>
      </w:pPr>
    </w:lvl>
    <w:lvl w:ilvl="6" w:tplc="B7F49362" w:tentative="1">
      <w:start w:val="1"/>
      <w:numFmt w:val="decimal"/>
      <w:lvlText w:val="%7."/>
      <w:lvlJc w:val="left"/>
      <w:pPr>
        <w:tabs>
          <w:tab w:val="num" w:pos="5040"/>
        </w:tabs>
        <w:ind w:left="5040" w:hanging="360"/>
      </w:pPr>
    </w:lvl>
    <w:lvl w:ilvl="7" w:tplc="A6CA412C" w:tentative="1">
      <w:start w:val="1"/>
      <w:numFmt w:val="decimal"/>
      <w:lvlText w:val="%8."/>
      <w:lvlJc w:val="left"/>
      <w:pPr>
        <w:tabs>
          <w:tab w:val="num" w:pos="5760"/>
        </w:tabs>
        <w:ind w:left="5760" w:hanging="360"/>
      </w:pPr>
    </w:lvl>
    <w:lvl w:ilvl="8" w:tplc="C88C568C" w:tentative="1">
      <w:start w:val="1"/>
      <w:numFmt w:val="decimal"/>
      <w:lvlText w:val="%9."/>
      <w:lvlJc w:val="left"/>
      <w:pPr>
        <w:tabs>
          <w:tab w:val="num" w:pos="6480"/>
        </w:tabs>
        <w:ind w:left="6480" w:hanging="360"/>
      </w:pPr>
    </w:lvl>
  </w:abstractNum>
  <w:abstractNum w:abstractNumId="2" w15:restartNumberingAfterBreak="0">
    <w:nsid w:val="3DED6F91"/>
    <w:multiLevelType w:val="hybridMultilevel"/>
    <w:tmpl w:val="9D682BFE"/>
    <w:lvl w:ilvl="0" w:tplc="04347A7A">
      <w:start w:val="1"/>
      <w:numFmt w:val="decimal"/>
      <w:lvlText w:val="%1."/>
      <w:lvlJc w:val="left"/>
      <w:pPr>
        <w:tabs>
          <w:tab w:val="num" w:pos="720"/>
        </w:tabs>
        <w:ind w:left="720" w:hanging="360"/>
      </w:pPr>
    </w:lvl>
    <w:lvl w:ilvl="1" w:tplc="36FCB6DC" w:tentative="1">
      <w:start w:val="1"/>
      <w:numFmt w:val="decimal"/>
      <w:lvlText w:val="%2."/>
      <w:lvlJc w:val="left"/>
      <w:pPr>
        <w:tabs>
          <w:tab w:val="num" w:pos="1440"/>
        </w:tabs>
        <w:ind w:left="1440" w:hanging="360"/>
      </w:pPr>
    </w:lvl>
    <w:lvl w:ilvl="2" w:tplc="BFCA1A80" w:tentative="1">
      <w:start w:val="1"/>
      <w:numFmt w:val="decimal"/>
      <w:lvlText w:val="%3."/>
      <w:lvlJc w:val="left"/>
      <w:pPr>
        <w:tabs>
          <w:tab w:val="num" w:pos="2160"/>
        </w:tabs>
        <w:ind w:left="2160" w:hanging="360"/>
      </w:pPr>
    </w:lvl>
    <w:lvl w:ilvl="3" w:tplc="0D64F7A4" w:tentative="1">
      <w:start w:val="1"/>
      <w:numFmt w:val="decimal"/>
      <w:lvlText w:val="%4."/>
      <w:lvlJc w:val="left"/>
      <w:pPr>
        <w:tabs>
          <w:tab w:val="num" w:pos="2880"/>
        </w:tabs>
        <w:ind w:left="2880" w:hanging="360"/>
      </w:pPr>
    </w:lvl>
    <w:lvl w:ilvl="4" w:tplc="18F82556" w:tentative="1">
      <w:start w:val="1"/>
      <w:numFmt w:val="decimal"/>
      <w:lvlText w:val="%5."/>
      <w:lvlJc w:val="left"/>
      <w:pPr>
        <w:tabs>
          <w:tab w:val="num" w:pos="3600"/>
        </w:tabs>
        <w:ind w:left="3600" w:hanging="360"/>
      </w:pPr>
    </w:lvl>
    <w:lvl w:ilvl="5" w:tplc="D340C8A0" w:tentative="1">
      <w:start w:val="1"/>
      <w:numFmt w:val="decimal"/>
      <w:lvlText w:val="%6."/>
      <w:lvlJc w:val="left"/>
      <w:pPr>
        <w:tabs>
          <w:tab w:val="num" w:pos="4320"/>
        </w:tabs>
        <w:ind w:left="4320" w:hanging="360"/>
      </w:pPr>
    </w:lvl>
    <w:lvl w:ilvl="6" w:tplc="53426A04" w:tentative="1">
      <w:start w:val="1"/>
      <w:numFmt w:val="decimal"/>
      <w:lvlText w:val="%7."/>
      <w:lvlJc w:val="left"/>
      <w:pPr>
        <w:tabs>
          <w:tab w:val="num" w:pos="5040"/>
        </w:tabs>
        <w:ind w:left="5040" w:hanging="360"/>
      </w:pPr>
    </w:lvl>
    <w:lvl w:ilvl="7" w:tplc="B88E9562" w:tentative="1">
      <w:start w:val="1"/>
      <w:numFmt w:val="decimal"/>
      <w:lvlText w:val="%8."/>
      <w:lvlJc w:val="left"/>
      <w:pPr>
        <w:tabs>
          <w:tab w:val="num" w:pos="5760"/>
        </w:tabs>
        <w:ind w:left="5760" w:hanging="360"/>
      </w:pPr>
    </w:lvl>
    <w:lvl w:ilvl="8" w:tplc="55ECD7DE" w:tentative="1">
      <w:start w:val="1"/>
      <w:numFmt w:val="decimal"/>
      <w:lvlText w:val="%9."/>
      <w:lvlJc w:val="left"/>
      <w:pPr>
        <w:tabs>
          <w:tab w:val="num" w:pos="6480"/>
        </w:tabs>
        <w:ind w:left="6480" w:hanging="360"/>
      </w:pPr>
    </w:lvl>
  </w:abstractNum>
  <w:abstractNum w:abstractNumId="3" w15:restartNumberingAfterBreak="0">
    <w:nsid w:val="45EE107F"/>
    <w:multiLevelType w:val="hybridMultilevel"/>
    <w:tmpl w:val="333284EE"/>
    <w:lvl w:ilvl="0" w:tplc="04080DBC">
      <w:start w:val="1"/>
      <w:numFmt w:val="bullet"/>
      <w:lvlText w:val="•"/>
      <w:lvlJc w:val="left"/>
      <w:pPr>
        <w:tabs>
          <w:tab w:val="num" w:pos="720"/>
        </w:tabs>
        <w:ind w:left="720" w:hanging="360"/>
      </w:pPr>
      <w:rPr>
        <w:rFonts w:hint="default" w:ascii="Arial" w:hAnsi="Arial"/>
      </w:rPr>
    </w:lvl>
    <w:lvl w:ilvl="1" w:tplc="414ECE68" w:tentative="1">
      <w:start w:val="1"/>
      <w:numFmt w:val="bullet"/>
      <w:lvlText w:val="•"/>
      <w:lvlJc w:val="left"/>
      <w:pPr>
        <w:tabs>
          <w:tab w:val="num" w:pos="1440"/>
        </w:tabs>
        <w:ind w:left="1440" w:hanging="360"/>
      </w:pPr>
      <w:rPr>
        <w:rFonts w:hint="default" w:ascii="Arial" w:hAnsi="Arial"/>
      </w:rPr>
    </w:lvl>
    <w:lvl w:ilvl="2" w:tplc="0A5CE4D0" w:tentative="1">
      <w:start w:val="1"/>
      <w:numFmt w:val="bullet"/>
      <w:lvlText w:val="•"/>
      <w:lvlJc w:val="left"/>
      <w:pPr>
        <w:tabs>
          <w:tab w:val="num" w:pos="2160"/>
        </w:tabs>
        <w:ind w:left="2160" w:hanging="360"/>
      </w:pPr>
      <w:rPr>
        <w:rFonts w:hint="default" w:ascii="Arial" w:hAnsi="Arial"/>
      </w:rPr>
    </w:lvl>
    <w:lvl w:ilvl="3" w:tplc="864C8EC4" w:tentative="1">
      <w:start w:val="1"/>
      <w:numFmt w:val="bullet"/>
      <w:lvlText w:val="•"/>
      <w:lvlJc w:val="left"/>
      <w:pPr>
        <w:tabs>
          <w:tab w:val="num" w:pos="2880"/>
        </w:tabs>
        <w:ind w:left="2880" w:hanging="360"/>
      </w:pPr>
      <w:rPr>
        <w:rFonts w:hint="default" w:ascii="Arial" w:hAnsi="Arial"/>
      </w:rPr>
    </w:lvl>
    <w:lvl w:ilvl="4" w:tplc="8C80A06A" w:tentative="1">
      <w:start w:val="1"/>
      <w:numFmt w:val="bullet"/>
      <w:lvlText w:val="•"/>
      <w:lvlJc w:val="left"/>
      <w:pPr>
        <w:tabs>
          <w:tab w:val="num" w:pos="3600"/>
        </w:tabs>
        <w:ind w:left="3600" w:hanging="360"/>
      </w:pPr>
      <w:rPr>
        <w:rFonts w:hint="default" w:ascii="Arial" w:hAnsi="Arial"/>
      </w:rPr>
    </w:lvl>
    <w:lvl w:ilvl="5" w:tplc="70341152" w:tentative="1">
      <w:start w:val="1"/>
      <w:numFmt w:val="bullet"/>
      <w:lvlText w:val="•"/>
      <w:lvlJc w:val="left"/>
      <w:pPr>
        <w:tabs>
          <w:tab w:val="num" w:pos="4320"/>
        </w:tabs>
        <w:ind w:left="4320" w:hanging="360"/>
      </w:pPr>
      <w:rPr>
        <w:rFonts w:hint="default" w:ascii="Arial" w:hAnsi="Arial"/>
      </w:rPr>
    </w:lvl>
    <w:lvl w:ilvl="6" w:tplc="CAAA9208" w:tentative="1">
      <w:start w:val="1"/>
      <w:numFmt w:val="bullet"/>
      <w:lvlText w:val="•"/>
      <w:lvlJc w:val="left"/>
      <w:pPr>
        <w:tabs>
          <w:tab w:val="num" w:pos="5040"/>
        </w:tabs>
        <w:ind w:left="5040" w:hanging="360"/>
      </w:pPr>
      <w:rPr>
        <w:rFonts w:hint="default" w:ascii="Arial" w:hAnsi="Arial"/>
      </w:rPr>
    </w:lvl>
    <w:lvl w:ilvl="7" w:tplc="B32AFAB0" w:tentative="1">
      <w:start w:val="1"/>
      <w:numFmt w:val="bullet"/>
      <w:lvlText w:val="•"/>
      <w:lvlJc w:val="left"/>
      <w:pPr>
        <w:tabs>
          <w:tab w:val="num" w:pos="5760"/>
        </w:tabs>
        <w:ind w:left="5760" w:hanging="360"/>
      </w:pPr>
      <w:rPr>
        <w:rFonts w:hint="default" w:ascii="Arial" w:hAnsi="Arial"/>
      </w:rPr>
    </w:lvl>
    <w:lvl w:ilvl="8" w:tplc="F18AC21A" w:tentative="1">
      <w:start w:val="1"/>
      <w:numFmt w:val="bullet"/>
      <w:lvlText w:val="•"/>
      <w:lvlJc w:val="left"/>
      <w:pPr>
        <w:tabs>
          <w:tab w:val="num" w:pos="6480"/>
        </w:tabs>
        <w:ind w:left="6480" w:hanging="360"/>
      </w:pPr>
      <w:rPr>
        <w:rFonts w:hint="default" w:ascii="Arial" w:hAnsi="Arial"/>
      </w:rPr>
    </w:lvl>
  </w:abstractNum>
  <w:abstractNum w:abstractNumId="4" w15:restartNumberingAfterBreak="0">
    <w:nsid w:val="66384304"/>
    <w:multiLevelType w:val="hybridMultilevel"/>
    <w:tmpl w:val="5CD014FE"/>
    <w:lvl w:ilvl="0" w:tplc="D654D2E0">
      <w:start w:val="1"/>
      <w:numFmt w:val="bullet"/>
      <w:lvlText w:val=""/>
      <w:lvlJc w:val="left"/>
      <w:pPr>
        <w:tabs>
          <w:tab w:val="num" w:pos="720"/>
        </w:tabs>
        <w:ind w:left="720" w:hanging="360"/>
      </w:pPr>
      <w:rPr>
        <w:rFonts w:hint="default" w:ascii="Symbol" w:hAnsi="Symbol"/>
      </w:rPr>
    </w:lvl>
    <w:lvl w:ilvl="1" w:tplc="79E0EF0C" w:tentative="1">
      <w:start w:val="1"/>
      <w:numFmt w:val="bullet"/>
      <w:lvlText w:val=""/>
      <w:lvlJc w:val="left"/>
      <w:pPr>
        <w:tabs>
          <w:tab w:val="num" w:pos="1440"/>
        </w:tabs>
        <w:ind w:left="1440" w:hanging="360"/>
      </w:pPr>
      <w:rPr>
        <w:rFonts w:hint="default" w:ascii="Symbol" w:hAnsi="Symbol"/>
      </w:rPr>
    </w:lvl>
    <w:lvl w:ilvl="2" w:tplc="222AE674" w:tentative="1">
      <w:start w:val="1"/>
      <w:numFmt w:val="bullet"/>
      <w:lvlText w:val=""/>
      <w:lvlJc w:val="left"/>
      <w:pPr>
        <w:tabs>
          <w:tab w:val="num" w:pos="2160"/>
        </w:tabs>
        <w:ind w:left="2160" w:hanging="360"/>
      </w:pPr>
      <w:rPr>
        <w:rFonts w:hint="default" w:ascii="Symbol" w:hAnsi="Symbol"/>
      </w:rPr>
    </w:lvl>
    <w:lvl w:ilvl="3" w:tplc="89527C2C" w:tentative="1">
      <w:start w:val="1"/>
      <w:numFmt w:val="bullet"/>
      <w:lvlText w:val=""/>
      <w:lvlJc w:val="left"/>
      <w:pPr>
        <w:tabs>
          <w:tab w:val="num" w:pos="2880"/>
        </w:tabs>
        <w:ind w:left="2880" w:hanging="360"/>
      </w:pPr>
      <w:rPr>
        <w:rFonts w:hint="default" w:ascii="Symbol" w:hAnsi="Symbol"/>
      </w:rPr>
    </w:lvl>
    <w:lvl w:ilvl="4" w:tplc="33F80990" w:tentative="1">
      <w:start w:val="1"/>
      <w:numFmt w:val="bullet"/>
      <w:lvlText w:val=""/>
      <w:lvlJc w:val="left"/>
      <w:pPr>
        <w:tabs>
          <w:tab w:val="num" w:pos="3600"/>
        </w:tabs>
        <w:ind w:left="3600" w:hanging="360"/>
      </w:pPr>
      <w:rPr>
        <w:rFonts w:hint="default" w:ascii="Symbol" w:hAnsi="Symbol"/>
      </w:rPr>
    </w:lvl>
    <w:lvl w:ilvl="5" w:tplc="5394E514" w:tentative="1">
      <w:start w:val="1"/>
      <w:numFmt w:val="bullet"/>
      <w:lvlText w:val=""/>
      <w:lvlJc w:val="left"/>
      <w:pPr>
        <w:tabs>
          <w:tab w:val="num" w:pos="4320"/>
        </w:tabs>
        <w:ind w:left="4320" w:hanging="360"/>
      </w:pPr>
      <w:rPr>
        <w:rFonts w:hint="default" w:ascii="Symbol" w:hAnsi="Symbol"/>
      </w:rPr>
    </w:lvl>
    <w:lvl w:ilvl="6" w:tplc="E4E490E2" w:tentative="1">
      <w:start w:val="1"/>
      <w:numFmt w:val="bullet"/>
      <w:lvlText w:val=""/>
      <w:lvlJc w:val="left"/>
      <w:pPr>
        <w:tabs>
          <w:tab w:val="num" w:pos="5040"/>
        </w:tabs>
        <w:ind w:left="5040" w:hanging="360"/>
      </w:pPr>
      <w:rPr>
        <w:rFonts w:hint="default" w:ascii="Symbol" w:hAnsi="Symbol"/>
      </w:rPr>
    </w:lvl>
    <w:lvl w:ilvl="7" w:tplc="BE64B4A8" w:tentative="1">
      <w:start w:val="1"/>
      <w:numFmt w:val="bullet"/>
      <w:lvlText w:val=""/>
      <w:lvlJc w:val="left"/>
      <w:pPr>
        <w:tabs>
          <w:tab w:val="num" w:pos="5760"/>
        </w:tabs>
        <w:ind w:left="5760" w:hanging="360"/>
      </w:pPr>
      <w:rPr>
        <w:rFonts w:hint="default" w:ascii="Symbol" w:hAnsi="Symbol"/>
      </w:rPr>
    </w:lvl>
    <w:lvl w:ilvl="8" w:tplc="34B67132" w:tentative="1">
      <w:start w:val="1"/>
      <w:numFmt w:val="bullet"/>
      <w:lvlText w:val=""/>
      <w:lvlJc w:val="left"/>
      <w:pPr>
        <w:tabs>
          <w:tab w:val="num" w:pos="6480"/>
        </w:tabs>
        <w:ind w:left="6480" w:hanging="360"/>
      </w:pPr>
      <w:rPr>
        <w:rFonts w:hint="default" w:ascii="Symbol" w:hAnsi="Symbol"/>
      </w:rPr>
    </w:lvl>
  </w:abstractNum>
  <w:abstractNum w:abstractNumId="5" w15:restartNumberingAfterBreak="0">
    <w:nsid w:val="6A616374"/>
    <w:multiLevelType w:val="hybridMultilevel"/>
    <w:tmpl w:val="3286CBB0"/>
    <w:lvl w:ilvl="0" w:tplc="AB62426A">
      <w:numFmt w:val="bullet"/>
      <w:lvlText w:val="-"/>
      <w:lvlJc w:val="left"/>
      <w:pPr>
        <w:ind w:left="1080" w:hanging="360"/>
      </w:pPr>
      <w:rPr>
        <w:rFonts w:hint="default" w:ascii="Arial" w:hAnsi="Arial" w:cs="Arial" w:eastAsiaTheme="minorHAnsi"/>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6" w15:restartNumberingAfterBreak="0">
    <w:nsid w:val="74E01381"/>
    <w:multiLevelType w:val="hybridMultilevel"/>
    <w:tmpl w:val="BC964882"/>
    <w:lvl w:ilvl="0" w:tplc="FFAC2FB6">
      <w:start w:val="1"/>
      <w:numFmt w:val="bullet"/>
      <w:lvlText w:val="•"/>
      <w:lvlJc w:val="left"/>
      <w:pPr>
        <w:tabs>
          <w:tab w:val="num" w:pos="720"/>
        </w:tabs>
        <w:ind w:left="720" w:hanging="360"/>
      </w:pPr>
      <w:rPr>
        <w:rFonts w:hint="default" w:ascii="Arial" w:hAnsi="Arial"/>
      </w:rPr>
    </w:lvl>
    <w:lvl w:ilvl="1" w:tplc="D6FE6152" w:tentative="1">
      <w:start w:val="1"/>
      <w:numFmt w:val="bullet"/>
      <w:lvlText w:val="•"/>
      <w:lvlJc w:val="left"/>
      <w:pPr>
        <w:tabs>
          <w:tab w:val="num" w:pos="1440"/>
        </w:tabs>
        <w:ind w:left="1440" w:hanging="360"/>
      </w:pPr>
      <w:rPr>
        <w:rFonts w:hint="default" w:ascii="Arial" w:hAnsi="Arial"/>
      </w:rPr>
    </w:lvl>
    <w:lvl w:ilvl="2" w:tplc="20DA9A1C" w:tentative="1">
      <w:start w:val="1"/>
      <w:numFmt w:val="bullet"/>
      <w:lvlText w:val="•"/>
      <w:lvlJc w:val="left"/>
      <w:pPr>
        <w:tabs>
          <w:tab w:val="num" w:pos="2160"/>
        </w:tabs>
        <w:ind w:left="2160" w:hanging="360"/>
      </w:pPr>
      <w:rPr>
        <w:rFonts w:hint="default" w:ascii="Arial" w:hAnsi="Arial"/>
      </w:rPr>
    </w:lvl>
    <w:lvl w:ilvl="3" w:tplc="A2BC7D58" w:tentative="1">
      <w:start w:val="1"/>
      <w:numFmt w:val="bullet"/>
      <w:lvlText w:val="•"/>
      <w:lvlJc w:val="left"/>
      <w:pPr>
        <w:tabs>
          <w:tab w:val="num" w:pos="2880"/>
        </w:tabs>
        <w:ind w:left="2880" w:hanging="360"/>
      </w:pPr>
      <w:rPr>
        <w:rFonts w:hint="default" w:ascii="Arial" w:hAnsi="Arial"/>
      </w:rPr>
    </w:lvl>
    <w:lvl w:ilvl="4" w:tplc="3270533E" w:tentative="1">
      <w:start w:val="1"/>
      <w:numFmt w:val="bullet"/>
      <w:lvlText w:val="•"/>
      <w:lvlJc w:val="left"/>
      <w:pPr>
        <w:tabs>
          <w:tab w:val="num" w:pos="3600"/>
        </w:tabs>
        <w:ind w:left="3600" w:hanging="360"/>
      </w:pPr>
      <w:rPr>
        <w:rFonts w:hint="default" w:ascii="Arial" w:hAnsi="Arial"/>
      </w:rPr>
    </w:lvl>
    <w:lvl w:ilvl="5" w:tplc="057A7B00" w:tentative="1">
      <w:start w:val="1"/>
      <w:numFmt w:val="bullet"/>
      <w:lvlText w:val="•"/>
      <w:lvlJc w:val="left"/>
      <w:pPr>
        <w:tabs>
          <w:tab w:val="num" w:pos="4320"/>
        </w:tabs>
        <w:ind w:left="4320" w:hanging="360"/>
      </w:pPr>
      <w:rPr>
        <w:rFonts w:hint="default" w:ascii="Arial" w:hAnsi="Arial"/>
      </w:rPr>
    </w:lvl>
    <w:lvl w:ilvl="6" w:tplc="0B844B70" w:tentative="1">
      <w:start w:val="1"/>
      <w:numFmt w:val="bullet"/>
      <w:lvlText w:val="•"/>
      <w:lvlJc w:val="left"/>
      <w:pPr>
        <w:tabs>
          <w:tab w:val="num" w:pos="5040"/>
        </w:tabs>
        <w:ind w:left="5040" w:hanging="360"/>
      </w:pPr>
      <w:rPr>
        <w:rFonts w:hint="default" w:ascii="Arial" w:hAnsi="Arial"/>
      </w:rPr>
    </w:lvl>
    <w:lvl w:ilvl="7" w:tplc="9B6AA87C" w:tentative="1">
      <w:start w:val="1"/>
      <w:numFmt w:val="bullet"/>
      <w:lvlText w:val="•"/>
      <w:lvlJc w:val="left"/>
      <w:pPr>
        <w:tabs>
          <w:tab w:val="num" w:pos="5760"/>
        </w:tabs>
        <w:ind w:left="5760" w:hanging="360"/>
      </w:pPr>
      <w:rPr>
        <w:rFonts w:hint="default" w:ascii="Arial" w:hAnsi="Arial"/>
      </w:rPr>
    </w:lvl>
    <w:lvl w:ilvl="8" w:tplc="08E4819A" w:tentative="1">
      <w:start w:val="1"/>
      <w:numFmt w:val="bullet"/>
      <w:lvlText w:val="•"/>
      <w:lvlJc w:val="left"/>
      <w:pPr>
        <w:tabs>
          <w:tab w:val="num" w:pos="6480"/>
        </w:tabs>
        <w:ind w:left="6480" w:hanging="360"/>
      </w:pPr>
      <w:rPr>
        <w:rFonts w:hint="default" w:ascii="Arial" w:hAnsi="Arial"/>
      </w:rPr>
    </w:lvl>
  </w:abstractNum>
  <w:abstractNum w:abstractNumId="7" w15:restartNumberingAfterBreak="0">
    <w:nsid w:val="7CB91CD3"/>
    <w:multiLevelType w:val="hybridMultilevel"/>
    <w:tmpl w:val="10DAE5EA"/>
    <w:lvl w:ilvl="0" w:tplc="3432E0F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88069415">
    <w:abstractNumId w:val="2"/>
  </w:num>
  <w:num w:numId="2" w16cid:durableId="1549100704">
    <w:abstractNumId w:val="4"/>
  </w:num>
  <w:num w:numId="3" w16cid:durableId="2020543922">
    <w:abstractNumId w:val="3"/>
  </w:num>
  <w:num w:numId="4" w16cid:durableId="124741300">
    <w:abstractNumId w:val="5"/>
  </w:num>
  <w:num w:numId="5" w16cid:durableId="1760446137">
    <w:abstractNumId w:val="0"/>
  </w:num>
  <w:num w:numId="6" w16cid:durableId="595939342">
    <w:abstractNumId w:val="6"/>
  </w:num>
  <w:num w:numId="7" w16cid:durableId="1969124476">
    <w:abstractNumId w:val="1"/>
  </w:num>
  <w:num w:numId="8" w16cid:durableId="54361216">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DA9"/>
    <w:rsid w:val="00003404"/>
    <w:rsid w:val="000140E8"/>
    <w:rsid w:val="00026368"/>
    <w:rsid w:val="00040095"/>
    <w:rsid w:val="000536E5"/>
    <w:rsid w:val="00062757"/>
    <w:rsid w:val="000646AB"/>
    <w:rsid w:val="000D45A2"/>
    <w:rsid w:val="000F2E17"/>
    <w:rsid w:val="000F3ADF"/>
    <w:rsid w:val="00123533"/>
    <w:rsid w:val="00167924"/>
    <w:rsid w:val="001C25A8"/>
    <w:rsid w:val="001D0BAD"/>
    <w:rsid w:val="001D34FB"/>
    <w:rsid w:val="00246F82"/>
    <w:rsid w:val="0025287C"/>
    <w:rsid w:val="00265688"/>
    <w:rsid w:val="00281148"/>
    <w:rsid w:val="00293B39"/>
    <w:rsid w:val="002D1778"/>
    <w:rsid w:val="00325FE3"/>
    <w:rsid w:val="003376EA"/>
    <w:rsid w:val="00355778"/>
    <w:rsid w:val="0037218E"/>
    <w:rsid w:val="003758BD"/>
    <w:rsid w:val="00383E4B"/>
    <w:rsid w:val="003A33DF"/>
    <w:rsid w:val="003B2DA9"/>
    <w:rsid w:val="003D7D54"/>
    <w:rsid w:val="004836A4"/>
    <w:rsid w:val="004A2BA8"/>
    <w:rsid w:val="004D12D6"/>
    <w:rsid w:val="004E70A9"/>
    <w:rsid w:val="00522C31"/>
    <w:rsid w:val="00527DFF"/>
    <w:rsid w:val="0054263E"/>
    <w:rsid w:val="0055677D"/>
    <w:rsid w:val="005C3593"/>
    <w:rsid w:val="005D7ADF"/>
    <w:rsid w:val="005F0FCF"/>
    <w:rsid w:val="006457F8"/>
    <w:rsid w:val="0067613E"/>
    <w:rsid w:val="006A2535"/>
    <w:rsid w:val="006A4BBC"/>
    <w:rsid w:val="006B405D"/>
    <w:rsid w:val="006D6616"/>
    <w:rsid w:val="007146BF"/>
    <w:rsid w:val="0072349E"/>
    <w:rsid w:val="00724A5C"/>
    <w:rsid w:val="00743ED9"/>
    <w:rsid w:val="0075152F"/>
    <w:rsid w:val="00751BF2"/>
    <w:rsid w:val="00765EBB"/>
    <w:rsid w:val="00774082"/>
    <w:rsid w:val="0079554A"/>
    <w:rsid w:val="007D316F"/>
    <w:rsid w:val="00871CE8"/>
    <w:rsid w:val="008923CA"/>
    <w:rsid w:val="00895EDC"/>
    <w:rsid w:val="008B4820"/>
    <w:rsid w:val="008B5097"/>
    <w:rsid w:val="008E076B"/>
    <w:rsid w:val="008E566A"/>
    <w:rsid w:val="008F2A1F"/>
    <w:rsid w:val="00900B4D"/>
    <w:rsid w:val="00910414"/>
    <w:rsid w:val="009303F8"/>
    <w:rsid w:val="00944F46"/>
    <w:rsid w:val="009718EA"/>
    <w:rsid w:val="00995B42"/>
    <w:rsid w:val="009A1459"/>
    <w:rsid w:val="009B23A2"/>
    <w:rsid w:val="009D1376"/>
    <w:rsid w:val="009D1F2F"/>
    <w:rsid w:val="009E6711"/>
    <w:rsid w:val="00A1438F"/>
    <w:rsid w:val="00A2054E"/>
    <w:rsid w:val="00A6221A"/>
    <w:rsid w:val="00A67845"/>
    <w:rsid w:val="00A76F2A"/>
    <w:rsid w:val="00A908D6"/>
    <w:rsid w:val="00AA1075"/>
    <w:rsid w:val="00AB0DE6"/>
    <w:rsid w:val="00AC1E94"/>
    <w:rsid w:val="00AC365F"/>
    <w:rsid w:val="00AC5201"/>
    <w:rsid w:val="00AF6B7D"/>
    <w:rsid w:val="00B05C86"/>
    <w:rsid w:val="00B716C9"/>
    <w:rsid w:val="00BA21D8"/>
    <w:rsid w:val="00BE45C8"/>
    <w:rsid w:val="00BF37B7"/>
    <w:rsid w:val="00C25CB1"/>
    <w:rsid w:val="00C818F8"/>
    <w:rsid w:val="00C84838"/>
    <w:rsid w:val="00CC1EB1"/>
    <w:rsid w:val="00CE63B4"/>
    <w:rsid w:val="00D13C68"/>
    <w:rsid w:val="00D158D4"/>
    <w:rsid w:val="00D17F61"/>
    <w:rsid w:val="00D368BC"/>
    <w:rsid w:val="00D46784"/>
    <w:rsid w:val="00D67882"/>
    <w:rsid w:val="00E20054"/>
    <w:rsid w:val="00E8143D"/>
    <w:rsid w:val="00E90008"/>
    <w:rsid w:val="00E906EC"/>
    <w:rsid w:val="00EA67C7"/>
    <w:rsid w:val="00EB1D15"/>
    <w:rsid w:val="00EB3CA2"/>
    <w:rsid w:val="00EC3336"/>
    <w:rsid w:val="00F07AB7"/>
    <w:rsid w:val="00F24251"/>
    <w:rsid w:val="00F26F77"/>
    <w:rsid w:val="00F61FAB"/>
    <w:rsid w:val="00F7244B"/>
    <w:rsid w:val="00F744FA"/>
    <w:rsid w:val="00FB1135"/>
    <w:rsid w:val="00FE30D2"/>
    <w:rsid w:val="0F3950CE"/>
    <w:rsid w:val="2091EC05"/>
    <w:rsid w:val="2A055BC4"/>
    <w:rsid w:val="2D4C5A35"/>
    <w:rsid w:val="2D75E444"/>
    <w:rsid w:val="3A0F2DA9"/>
    <w:rsid w:val="3DBC145C"/>
    <w:rsid w:val="42D5A750"/>
    <w:rsid w:val="44AF3F9A"/>
    <w:rsid w:val="45C431E4"/>
    <w:rsid w:val="4EA34441"/>
    <w:rsid w:val="4F75F60D"/>
    <w:rsid w:val="593E0AE3"/>
    <w:rsid w:val="5CDE6FD6"/>
    <w:rsid w:val="63BE9A26"/>
    <w:rsid w:val="6AE44FCB"/>
    <w:rsid w:val="7DF774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1DB50B7"/>
  <w15:chartTrackingRefBased/>
  <w15:docId w15:val="{F718489A-EA0D-9448-852B-EAC3AFE8DF9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355778"/>
    <w:pPr>
      <w:tabs>
        <w:tab w:val="center" w:pos="4513"/>
        <w:tab w:val="right" w:pos="9026"/>
      </w:tabs>
    </w:pPr>
  </w:style>
  <w:style w:type="character" w:styleId="HeaderChar" w:customStyle="1">
    <w:name w:val="Header Char"/>
    <w:basedOn w:val="DefaultParagraphFont"/>
    <w:link w:val="Header"/>
    <w:uiPriority w:val="99"/>
    <w:rsid w:val="00355778"/>
  </w:style>
  <w:style w:type="paragraph" w:styleId="Footer">
    <w:name w:val="footer"/>
    <w:basedOn w:val="Normal"/>
    <w:link w:val="FooterChar"/>
    <w:uiPriority w:val="99"/>
    <w:unhideWhenUsed/>
    <w:rsid w:val="00355778"/>
    <w:pPr>
      <w:tabs>
        <w:tab w:val="center" w:pos="4513"/>
        <w:tab w:val="right" w:pos="9026"/>
      </w:tabs>
    </w:pPr>
  </w:style>
  <w:style w:type="character" w:styleId="FooterChar" w:customStyle="1">
    <w:name w:val="Footer Char"/>
    <w:basedOn w:val="DefaultParagraphFont"/>
    <w:link w:val="Footer"/>
    <w:uiPriority w:val="99"/>
    <w:rsid w:val="00355778"/>
  </w:style>
  <w:style w:type="paragraph" w:styleId="BasicParagraph" w:customStyle="1">
    <w:name w:val="[Basic Paragraph]"/>
    <w:basedOn w:val="Normal"/>
    <w:uiPriority w:val="99"/>
    <w:rsid w:val="00355778"/>
    <w:pPr>
      <w:autoSpaceDE w:val="0"/>
      <w:autoSpaceDN w:val="0"/>
      <w:adjustRightInd w:val="0"/>
      <w:spacing w:line="288" w:lineRule="auto"/>
      <w:textAlignment w:val="center"/>
    </w:pPr>
    <w:rPr>
      <w:rFonts w:ascii="Minion Pro" w:hAnsi="Minion Pro" w:cs="Minion Pro"/>
      <w:color w:val="000000"/>
    </w:rPr>
  </w:style>
  <w:style w:type="character" w:styleId="Hyperlink">
    <w:name w:val="Hyperlink"/>
    <w:basedOn w:val="DefaultParagraphFont"/>
    <w:uiPriority w:val="99"/>
    <w:unhideWhenUsed/>
    <w:rsid w:val="00325FE3"/>
    <w:rPr>
      <w:color w:val="0563C1" w:themeColor="hyperlink"/>
      <w:u w:val="single"/>
    </w:rPr>
  </w:style>
  <w:style w:type="character" w:styleId="UnresolvedMention">
    <w:name w:val="Unresolved Mention"/>
    <w:basedOn w:val="DefaultParagraphFont"/>
    <w:uiPriority w:val="99"/>
    <w:semiHidden/>
    <w:unhideWhenUsed/>
    <w:rsid w:val="008F2A1F"/>
    <w:rPr>
      <w:color w:val="605E5C"/>
      <w:shd w:val="clear" w:color="auto" w:fill="E1DFDD"/>
    </w:rPr>
  </w:style>
  <w:style w:type="paragraph" w:styleId="NoSpacing">
    <w:name w:val="No Spacing"/>
    <w:uiPriority w:val="1"/>
    <w:qFormat/>
    <w:rsid w:val="00A6221A"/>
    <w:rPr>
      <w:sz w:val="22"/>
      <w:szCs w:val="22"/>
    </w:rPr>
  </w:style>
  <w:style w:type="table" w:styleId="TableGrid">
    <w:name w:val="Table Grid"/>
    <w:basedOn w:val="TableNormal"/>
    <w:uiPriority w:val="39"/>
    <w:rsid w:val="0079554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79554A"/>
    <w:pPr>
      <w:ind w:left="720"/>
      <w:contextualSpacing/>
    </w:pPr>
  </w:style>
  <w:style w:type="table" w:styleId="GridTable1Light-Accent1">
    <w:name w:val="Grid Table 1 Light Accent 1"/>
    <w:basedOn w:val="TableNormal"/>
    <w:uiPriority w:val="46"/>
    <w:rsid w:val="00522C31"/>
    <w:tblPr>
      <w:tblStyleRowBandSize w:val="1"/>
      <w:tblStyleColBandSize w:val="1"/>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Pr>
    <w:tblStylePr w:type="firstRow">
      <w:rPr>
        <w:b/>
        <w:bCs/>
      </w:rPr>
      <w:tblPr/>
      <w:tcPr>
        <w:tcBorders>
          <w:bottom w:val="single" w:color="8EAADB" w:themeColor="accent1" w:themeTint="99" w:sz="12" w:space="0"/>
        </w:tcBorders>
      </w:tcPr>
    </w:tblStylePr>
    <w:tblStylePr w:type="lastRow">
      <w:rPr>
        <w:b/>
        <w:bCs/>
      </w:rPr>
      <w:tblPr/>
      <w:tcPr>
        <w:tcBorders>
          <w:top w:val="double" w:color="8EAADB" w:themeColor="accent1" w:themeTint="99" w:sz="2" w:space="0"/>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522C31"/>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color w:val="FFFFFF" w:themeColor="background1"/>
      </w:rPr>
      <w:tbl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blPr/>
      <w:tcPr>
        <w:tcBorders>
          <w:top w:val="double" w:color="4472C4" w:themeColor="accent1" w:sz="4" w:space="0"/>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522C31"/>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CommentReference">
    <w:name w:val="annotation reference"/>
    <w:basedOn w:val="DefaultParagraphFont"/>
    <w:uiPriority w:val="99"/>
    <w:semiHidden/>
    <w:unhideWhenUsed/>
    <w:rsid w:val="004E70A9"/>
    <w:rPr>
      <w:sz w:val="16"/>
      <w:szCs w:val="16"/>
    </w:rPr>
  </w:style>
  <w:style w:type="paragraph" w:styleId="CommentText">
    <w:name w:val="annotation text"/>
    <w:basedOn w:val="Normal"/>
    <w:link w:val="CommentTextChar"/>
    <w:uiPriority w:val="99"/>
    <w:unhideWhenUsed/>
    <w:rsid w:val="004E70A9"/>
    <w:rPr>
      <w:sz w:val="20"/>
      <w:szCs w:val="20"/>
    </w:rPr>
  </w:style>
  <w:style w:type="character" w:styleId="CommentTextChar" w:customStyle="1">
    <w:name w:val="Comment Text Char"/>
    <w:basedOn w:val="DefaultParagraphFont"/>
    <w:link w:val="CommentText"/>
    <w:uiPriority w:val="99"/>
    <w:rsid w:val="004E70A9"/>
    <w:rPr>
      <w:sz w:val="20"/>
      <w:szCs w:val="20"/>
    </w:rPr>
  </w:style>
  <w:style w:type="paragraph" w:styleId="CommentSubject">
    <w:name w:val="annotation subject"/>
    <w:basedOn w:val="CommentText"/>
    <w:next w:val="CommentText"/>
    <w:link w:val="CommentSubjectChar"/>
    <w:uiPriority w:val="99"/>
    <w:semiHidden/>
    <w:unhideWhenUsed/>
    <w:rsid w:val="004E70A9"/>
    <w:rPr>
      <w:b/>
      <w:bCs/>
    </w:rPr>
  </w:style>
  <w:style w:type="character" w:styleId="CommentSubjectChar" w:customStyle="1">
    <w:name w:val="Comment Subject Char"/>
    <w:basedOn w:val="CommentTextChar"/>
    <w:link w:val="CommentSubject"/>
    <w:uiPriority w:val="99"/>
    <w:semiHidden/>
    <w:rsid w:val="004E70A9"/>
    <w:rPr>
      <w:b/>
      <w:bCs/>
      <w:sz w:val="20"/>
      <w:szCs w:val="20"/>
    </w:rPr>
  </w:style>
  <w:style w:type="paragraph" w:styleId="Revision">
    <w:name w:val="Revision"/>
    <w:hidden/>
    <w:uiPriority w:val="99"/>
    <w:semiHidden/>
    <w:rsid w:val="004E70A9"/>
  </w:style>
  <w:style w:type="paragraph" w:styleId="Default" w:customStyle="1">
    <w:name w:val="Default"/>
    <w:rsid w:val="00900B4D"/>
    <w:pPr>
      <w:autoSpaceDE w:val="0"/>
      <w:autoSpaceDN w:val="0"/>
      <w:adjustRightInd w:val="0"/>
    </w:pPr>
    <w:rPr>
      <w:rFonts w:ascii="Arial" w:hAnsi="Arial" w:cs="Arial"/>
      <w:color w:val="000000"/>
    </w:rPr>
  </w:style>
  <w:style w:type="character" w:styleId="normaltextrun" w:customStyle="1">
    <w:name w:val="normaltextrun"/>
    <w:basedOn w:val="DefaultParagraphFont"/>
    <w:rsid w:val="00900B4D"/>
  </w:style>
  <w:style w:type="character" w:styleId="eop" w:customStyle="1">
    <w:name w:val="eop"/>
    <w:basedOn w:val="DefaultParagraphFont"/>
    <w:rsid w:val="00900B4D"/>
  </w:style>
  <w:style w:type="character" w:styleId="FollowedHyperlink">
    <w:name w:val="FollowedHyperlink"/>
    <w:basedOn w:val="DefaultParagraphFont"/>
    <w:uiPriority w:val="99"/>
    <w:semiHidden/>
    <w:unhideWhenUsed/>
    <w:rsid w:val="00D13C68"/>
    <w:rPr>
      <w:color w:val="954F72" w:themeColor="followedHyperlink"/>
      <w:u w:val="single"/>
    </w:rPr>
  </w:style>
  <w:style w:type="paragraph" w:styleId="NormalWeb">
    <w:name w:val="Normal (Web)"/>
    <w:basedOn w:val="Normal"/>
    <w:uiPriority w:val="99"/>
    <w:unhideWhenUsed/>
    <w:rsid w:val="00AA1075"/>
    <w:pPr>
      <w:spacing w:before="100" w:beforeAutospacing="1" w:after="100" w:afterAutospacing="1"/>
    </w:pPr>
    <w:rPr>
      <w:rFonts w:ascii="Times New Roman" w:hAnsi="Times New Roman" w:eastAsia="Times New Roman" w:cs="Times New Roman"/>
      <w:lang w:eastAsia="en-GB"/>
    </w:rPr>
  </w:style>
  <w:style w:type="character" w:styleId="cf01" w:customStyle="1">
    <w:name w:val="cf01"/>
    <w:basedOn w:val="DefaultParagraphFont"/>
    <w:rsid w:val="004A2BA8"/>
    <w:rPr>
      <w:rFonts w:hint="default"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483622">
      <w:bodyDiv w:val="1"/>
      <w:marLeft w:val="0"/>
      <w:marRight w:val="0"/>
      <w:marTop w:val="0"/>
      <w:marBottom w:val="0"/>
      <w:divBdr>
        <w:top w:val="none" w:sz="0" w:space="0" w:color="auto"/>
        <w:left w:val="none" w:sz="0" w:space="0" w:color="auto"/>
        <w:bottom w:val="none" w:sz="0" w:space="0" w:color="auto"/>
        <w:right w:val="none" w:sz="0" w:space="0" w:color="auto"/>
      </w:divBdr>
      <w:divsChild>
        <w:div w:id="349796175">
          <w:marLeft w:val="446"/>
          <w:marRight w:val="0"/>
          <w:marTop w:val="0"/>
          <w:marBottom w:val="0"/>
          <w:divBdr>
            <w:top w:val="none" w:sz="0" w:space="0" w:color="auto"/>
            <w:left w:val="none" w:sz="0" w:space="0" w:color="auto"/>
            <w:bottom w:val="none" w:sz="0" w:space="0" w:color="auto"/>
            <w:right w:val="none" w:sz="0" w:space="0" w:color="auto"/>
          </w:divBdr>
        </w:div>
        <w:div w:id="1656953718">
          <w:marLeft w:val="446"/>
          <w:marRight w:val="0"/>
          <w:marTop w:val="0"/>
          <w:marBottom w:val="0"/>
          <w:divBdr>
            <w:top w:val="none" w:sz="0" w:space="0" w:color="auto"/>
            <w:left w:val="none" w:sz="0" w:space="0" w:color="auto"/>
            <w:bottom w:val="none" w:sz="0" w:space="0" w:color="auto"/>
            <w:right w:val="none" w:sz="0" w:space="0" w:color="auto"/>
          </w:divBdr>
        </w:div>
      </w:divsChild>
    </w:div>
    <w:div w:id="198973811">
      <w:bodyDiv w:val="1"/>
      <w:marLeft w:val="0"/>
      <w:marRight w:val="0"/>
      <w:marTop w:val="0"/>
      <w:marBottom w:val="0"/>
      <w:divBdr>
        <w:top w:val="none" w:sz="0" w:space="0" w:color="auto"/>
        <w:left w:val="none" w:sz="0" w:space="0" w:color="auto"/>
        <w:bottom w:val="none" w:sz="0" w:space="0" w:color="auto"/>
        <w:right w:val="none" w:sz="0" w:space="0" w:color="auto"/>
      </w:divBdr>
    </w:div>
    <w:div w:id="356273990">
      <w:bodyDiv w:val="1"/>
      <w:marLeft w:val="0"/>
      <w:marRight w:val="0"/>
      <w:marTop w:val="0"/>
      <w:marBottom w:val="0"/>
      <w:divBdr>
        <w:top w:val="none" w:sz="0" w:space="0" w:color="auto"/>
        <w:left w:val="none" w:sz="0" w:space="0" w:color="auto"/>
        <w:bottom w:val="none" w:sz="0" w:space="0" w:color="auto"/>
        <w:right w:val="none" w:sz="0" w:space="0" w:color="auto"/>
      </w:divBdr>
      <w:divsChild>
        <w:div w:id="1141768946">
          <w:marLeft w:val="446"/>
          <w:marRight w:val="0"/>
          <w:marTop w:val="0"/>
          <w:marBottom w:val="0"/>
          <w:divBdr>
            <w:top w:val="none" w:sz="0" w:space="0" w:color="auto"/>
            <w:left w:val="none" w:sz="0" w:space="0" w:color="auto"/>
            <w:bottom w:val="none" w:sz="0" w:space="0" w:color="auto"/>
            <w:right w:val="none" w:sz="0" w:space="0" w:color="auto"/>
          </w:divBdr>
        </w:div>
        <w:div w:id="1311322049">
          <w:marLeft w:val="446"/>
          <w:marRight w:val="0"/>
          <w:marTop w:val="0"/>
          <w:marBottom w:val="0"/>
          <w:divBdr>
            <w:top w:val="none" w:sz="0" w:space="0" w:color="auto"/>
            <w:left w:val="none" w:sz="0" w:space="0" w:color="auto"/>
            <w:bottom w:val="none" w:sz="0" w:space="0" w:color="auto"/>
            <w:right w:val="none" w:sz="0" w:space="0" w:color="auto"/>
          </w:divBdr>
        </w:div>
      </w:divsChild>
    </w:div>
    <w:div w:id="356783965">
      <w:bodyDiv w:val="1"/>
      <w:marLeft w:val="0"/>
      <w:marRight w:val="0"/>
      <w:marTop w:val="0"/>
      <w:marBottom w:val="0"/>
      <w:divBdr>
        <w:top w:val="none" w:sz="0" w:space="0" w:color="auto"/>
        <w:left w:val="none" w:sz="0" w:space="0" w:color="auto"/>
        <w:bottom w:val="none" w:sz="0" w:space="0" w:color="auto"/>
        <w:right w:val="none" w:sz="0" w:space="0" w:color="auto"/>
      </w:divBdr>
      <w:divsChild>
        <w:div w:id="492186541">
          <w:marLeft w:val="0"/>
          <w:marRight w:val="0"/>
          <w:marTop w:val="0"/>
          <w:marBottom w:val="0"/>
          <w:divBdr>
            <w:top w:val="none" w:sz="0" w:space="0" w:color="auto"/>
            <w:left w:val="none" w:sz="0" w:space="0" w:color="auto"/>
            <w:bottom w:val="none" w:sz="0" w:space="0" w:color="auto"/>
            <w:right w:val="none" w:sz="0" w:space="0" w:color="auto"/>
          </w:divBdr>
        </w:div>
      </w:divsChild>
    </w:div>
    <w:div w:id="392244307">
      <w:bodyDiv w:val="1"/>
      <w:marLeft w:val="0"/>
      <w:marRight w:val="0"/>
      <w:marTop w:val="0"/>
      <w:marBottom w:val="0"/>
      <w:divBdr>
        <w:top w:val="none" w:sz="0" w:space="0" w:color="auto"/>
        <w:left w:val="none" w:sz="0" w:space="0" w:color="auto"/>
        <w:bottom w:val="none" w:sz="0" w:space="0" w:color="auto"/>
        <w:right w:val="none" w:sz="0" w:space="0" w:color="auto"/>
      </w:divBdr>
      <w:divsChild>
        <w:div w:id="557282000">
          <w:marLeft w:val="274"/>
          <w:marRight w:val="0"/>
          <w:marTop w:val="0"/>
          <w:marBottom w:val="0"/>
          <w:divBdr>
            <w:top w:val="none" w:sz="0" w:space="0" w:color="auto"/>
            <w:left w:val="none" w:sz="0" w:space="0" w:color="auto"/>
            <w:bottom w:val="none" w:sz="0" w:space="0" w:color="auto"/>
            <w:right w:val="none" w:sz="0" w:space="0" w:color="auto"/>
          </w:divBdr>
        </w:div>
        <w:div w:id="2100640042">
          <w:marLeft w:val="274"/>
          <w:marRight w:val="0"/>
          <w:marTop w:val="0"/>
          <w:marBottom w:val="0"/>
          <w:divBdr>
            <w:top w:val="none" w:sz="0" w:space="0" w:color="auto"/>
            <w:left w:val="none" w:sz="0" w:space="0" w:color="auto"/>
            <w:bottom w:val="none" w:sz="0" w:space="0" w:color="auto"/>
            <w:right w:val="none" w:sz="0" w:space="0" w:color="auto"/>
          </w:divBdr>
        </w:div>
      </w:divsChild>
    </w:div>
    <w:div w:id="637688992">
      <w:bodyDiv w:val="1"/>
      <w:marLeft w:val="0"/>
      <w:marRight w:val="0"/>
      <w:marTop w:val="0"/>
      <w:marBottom w:val="0"/>
      <w:divBdr>
        <w:top w:val="none" w:sz="0" w:space="0" w:color="auto"/>
        <w:left w:val="none" w:sz="0" w:space="0" w:color="auto"/>
        <w:bottom w:val="none" w:sz="0" w:space="0" w:color="auto"/>
        <w:right w:val="none" w:sz="0" w:space="0" w:color="auto"/>
      </w:divBdr>
    </w:div>
    <w:div w:id="875580974">
      <w:bodyDiv w:val="1"/>
      <w:marLeft w:val="0"/>
      <w:marRight w:val="0"/>
      <w:marTop w:val="0"/>
      <w:marBottom w:val="0"/>
      <w:divBdr>
        <w:top w:val="none" w:sz="0" w:space="0" w:color="auto"/>
        <w:left w:val="none" w:sz="0" w:space="0" w:color="auto"/>
        <w:bottom w:val="none" w:sz="0" w:space="0" w:color="auto"/>
        <w:right w:val="none" w:sz="0" w:space="0" w:color="auto"/>
      </w:divBdr>
    </w:div>
    <w:div w:id="1060401991">
      <w:bodyDiv w:val="1"/>
      <w:marLeft w:val="0"/>
      <w:marRight w:val="0"/>
      <w:marTop w:val="0"/>
      <w:marBottom w:val="0"/>
      <w:divBdr>
        <w:top w:val="none" w:sz="0" w:space="0" w:color="auto"/>
        <w:left w:val="none" w:sz="0" w:space="0" w:color="auto"/>
        <w:bottom w:val="none" w:sz="0" w:space="0" w:color="auto"/>
        <w:right w:val="none" w:sz="0" w:space="0" w:color="auto"/>
      </w:divBdr>
    </w:div>
    <w:div w:id="1120295403">
      <w:bodyDiv w:val="1"/>
      <w:marLeft w:val="0"/>
      <w:marRight w:val="0"/>
      <w:marTop w:val="0"/>
      <w:marBottom w:val="0"/>
      <w:divBdr>
        <w:top w:val="none" w:sz="0" w:space="0" w:color="auto"/>
        <w:left w:val="none" w:sz="0" w:space="0" w:color="auto"/>
        <w:bottom w:val="none" w:sz="0" w:space="0" w:color="auto"/>
        <w:right w:val="none" w:sz="0" w:space="0" w:color="auto"/>
      </w:divBdr>
    </w:div>
    <w:div w:id="1365213011">
      <w:bodyDiv w:val="1"/>
      <w:marLeft w:val="0"/>
      <w:marRight w:val="0"/>
      <w:marTop w:val="0"/>
      <w:marBottom w:val="0"/>
      <w:divBdr>
        <w:top w:val="none" w:sz="0" w:space="0" w:color="auto"/>
        <w:left w:val="none" w:sz="0" w:space="0" w:color="auto"/>
        <w:bottom w:val="none" w:sz="0" w:space="0" w:color="auto"/>
        <w:right w:val="none" w:sz="0" w:space="0" w:color="auto"/>
      </w:divBdr>
    </w:div>
    <w:div w:id="1368942587">
      <w:bodyDiv w:val="1"/>
      <w:marLeft w:val="0"/>
      <w:marRight w:val="0"/>
      <w:marTop w:val="0"/>
      <w:marBottom w:val="0"/>
      <w:divBdr>
        <w:top w:val="none" w:sz="0" w:space="0" w:color="auto"/>
        <w:left w:val="none" w:sz="0" w:space="0" w:color="auto"/>
        <w:bottom w:val="none" w:sz="0" w:space="0" w:color="auto"/>
        <w:right w:val="none" w:sz="0" w:space="0" w:color="auto"/>
      </w:divBdr>
      <w:divsChild>
        <w:div w:id="1315985313">
          <w:marLeft w:val="0"/>
          <w:marRight w:val="0"/>
          <w:marTop w:val="0"/>
          <w:marBottom w:val="0"/>
          <w:divBdr>
            <w:top w:val="none" w:sz="0" w:space="0" w:color="auto"/>
            <w:left w:val="none" w:sz="0" w:space="0" w:color="auto"/>
            <w:bottom w:val="none" w:sz="0" w:space="0" w:color="auto"/>
            <w:right w:val="none" w:sz="0" w:space="0" w:color="auto"/>
          </w:divBdr>
        </w:div>
      </w:divsChild>
    </w:div>
    <w:div w:id="1408071636">
      <w:bodyDiv w:val="1"/>
      <w:marLeft w:val="0"/>
      <w:marRight w:val="0"/>
      <w:marTop w:val="0"/>
      <w:marBottom w:val="0"/>
      <w:divBdr>
        <w:top w:val="none" w:sz="0" w:space="0" w:color="auto"/>
        <w:left w:val="none" w:sz="0" w:space="0" w:color="auto"/>
        <w:bottom w:val="none" w:sz="0" w:space="0" w:color="auto"/>
        <w:right w:val="none" w:sz="0" w:space="0" w:color="auto"/>
      </w:divBdr>
      <w:divsChild>
        <w:div w:id="67964229">
          <w:marLeft w:val="850"/>
          <w:marRight w:val="0"/>
          <w:marTop w:val="200"/>
          <w:marBottom w:val="0"/>
          <w:divBdr>
            <w:top w:val="none" w:sz="0" w:space="0" w:color="auto"/>
            <w:left w:val="none" w:sz="0" w:space="0" w:color="auto"/>
            <w:bottom w:val="none" w:sz="0" w:space="0" w:color="auto"/>
            <w:right w:val="none" w:sz="0" w:space="0" w:color="auto"/>
          </w:divBdr>
        </w:div>
        <w:div w:id="1049380624">
          <w:marLeft w:val="850"/>
          <w:marRight w:val="0"/>
          <w:marTop w:val="200"/>
          <w:marBottom w:val="0"/>
          <w:divBdr>
            <w:top w:val="none" w:sz="0" w:space="0" w:color="auto"/>
            <w:left w:val="none" w:sz="0" w:space="0" w:color="auto"/>
            <w:bottom w:val="none" w:sz="0" w:space="0" w:color="auto"/>
            <w:right w:val="none" w:sz="0" w:space="0" w:color="auto"/>
          </w:divBdr>
        </w:div>
        <w:div w:id="666402489">
          <w:marLeft w:val="850"/>
          <w:marRight w:val="0"/>
          <w:marTop w:val="200"/>
          <w:marBottom w:val="0"/>
          <w:divBdr>
            <w:top w:val="none" w:sz="0" w:space="0" w:color="auto"/>
            <w:left w:val="none" w:sz="0" w:space="0" w:color="auto"/>
            <w:bottom w:val="none" w:sz="0" w:space="0" w:color="auto"/>
            <w:right w:val="none" w:sz="0" w:space="0" w:color="auto"/>
          </w:divBdr>
        </w:div>
        <w:div w:id="1241331003">
          <w:marLeft w:val="850"/>
          <w:marRight w:val="0"/>
          <w:marTop w:val="200"/>
          <w:marBottom w:val="0"/>
          <w:divBdr>
            <w:top w:val="none" w:sz="0" w:space="0" w:color="auto"/>
            <w:left w:val="none" w:sz="0" w:space="0" w:color="auto"/>
            <w:bottom w:val="none" w:sz="0" w:space="0" w:color="auto"/>
            <w:right w:val="none" w:sz="0" w:space="0" w:color="auto"/>
          </w:divBdr>
        </w:div>
        <w:div w:id="1404527373">
          <w:marLeft w:val="850"/>
          <w:marRight w:val="0"/>
          <w:marTop w:val="200"/>
          <w:marBottom w:val="0"/>
          <w:divBdr>
            <w:top w:val="none" w:sz="0" w:space="0" w:color="auto"/>
            <w:left w:val="none" w:sz="0" w:space="0" w:color="auto"/>
            <w:bottom w:val="none" w:sz="0" w:space="0" w:color="auto"/>
            <w:right w:val="none" w:sz="0" w:space="0" w:color="auto"/>
          </w:divBdr>
        </w:div>
        <w:div w:id="2067141535">
          <w:marLeft w:val="850"/>
          <w:marRight w:val="0"/>
          <w:marTop w:val="200"/>
          <w:marBottom w:val="0"/>
          <w:divBdr>
            <w:top w:val="none" w:sz="0" w:space="0" w:color="auto"/>
            <w:left w:val="none" w:sz="0" w:space="0" w:color="auto"/>
            <w:bottom w:val="none" w:sz="0" w:space="0" w:color="auto"/>
            <w:right w:val="none" w:sz="0" w:space="0" w:color="auto"/>
          </w:divBdr>
        </w:div>
      </w:divsChild>
    </w:div>
    <w:div w:id="1417901930">
      <w:bodyDiv w:val="1"/>
      <w:marLeft w:val="0"/>
      <w:marRight w:val="0"/>
      <w:marTop w:val="0"/>
      <w:marBottom w:val="0"/>
      <w:divBdr>
        <w:top w:val="none" w:sz="0" w:space="0" w:color="auto"/>
        <w:left w:val="none" w:sz="0" w:space="0" w:color="auto"/>
        <w:bottom w:val="none" w:sz="0" w:space="0" w:color="auto"/>
        <w:right w:val="none" w:sz="0" w:space="0" w:color="auto"/>
      </w:divBdr>
      <w:divsChild>
        <w:div w:id="2116627845">
          <w:marLeft w:val="0"/>
          <w:marRight w:val="0"/>
          <w:marTop w:val="0"/>
          <w:marBottom w:val="0"/>
          <w:divBdr>
            <w:top w:val="none" w:sz="0" w:space="0" w:color="auto"/>
            <w:left w:val="none" w:sz="0" w:space="0" w:color="auto"/>
            <w:bottom w:val="none" w:sz="0" w:space="0" w:color="auto"/>
            <w:right w:val="none" w:sz="0" w:space="0" w:color="auto"/>
          </w:divBdr>
        </w:div>
      </w:divsChild>
    </w:div>
    <w:div w:id="1523010227">
      <w:bodyDiv w:val="1"/>
      <w:marLeft w:val="0"/>
      <w:marRight w:val="0"/>
      <w:marTop w:val="0"/>
      <w:marBottom w:val="0"/>
      <w:divBdr>
        <w:top w:val="none" w:sz="0" w:space="0" w:color="auto"/>
        <w:left w:val="none" w:sz="0" w:space="0" w:color="auto"/>
        <w:bottom w:val="none" w:sz="0" w:space="0" w:color="auto"/>
        <w:right w:val="none" w:sz="0" w:space="0" w:color="auto"/>
      </w:divBdr>
      <w:divsChild>
        <w:div w:id="178589703">
          <w:marLeft w:val="0"/>
          <w:marRight w:val="0"/>
          <w:marTop w:val="0"/>
          <w:marBottom w:val="0"/>
          <w:divBdr>
            <w:top w:val="none" w:sz="0" w:space="0" w:color="auto"/>
            <w:left w:val="none" w:sz="0" w:space="0" w:color="auto"/>
            <w:bottom w:val="none" w:sz="0" w:space="0" w:color="auto"/>
            <w:right w:val="none" w:sz="0" w:space="0" w:color="auto"/>
          </w:divBdr>
        </w:div>
      </w:divsChild>
    </w:div>
    <w:div w:id="1672175030">
      <w:bodyDiv w:val="1"/>
      <w:marLeft w:val="0"/>
      <w:marRight w:val="0"/>
      <w:marTop w:val="0"/>
      <w:marBottom w:val="0"/>
      <w:divBdr>
        <w:top w:val="none" w:sz="0" w:space="0" w:color="auto"/>
        <w:left w:val="none" w:sz="0" w:space="0" w:color="auto"/>
        <w:bottom w:val="none" w:sz="0" w:space="0" w:color="auto"/>
        <w:right w:val="none" w:sz="0" w:space="0" w:color="auto"/>
      </w:divBdr>
    </w:div>
    <w:div w:id="1744908626">
      <w:bodyDiv w:val="1"/>
      <w:marLeft w:val="0"/>
      <w:marRight w:val="0"/>
      <w:marTop w:val="0"/>
      <w:marBottom w:val="0"/>
      <w:divBdr>
        <w:top w:val="none" w:sz="0" w:space="0" w:color="auto"/>
        <w:left w:val="none" w:sz="0" w:space="0" w:color="auto"/>
        <w:bottom w:val="none" w:sz="0" w:space="0" w:color="auto"/>
        <w:right w:val="none" w:sz="0" w:space="0" w:color="auto"/>
      </w:divBdr>
      <w:divsChild>
        <w:div w:id="479081976">
          <w:marLeft w:val="850"/>
          <w:marRight w:val="0"/>
          <w:marTop w:val="200"/>
          <w:marBottom w:val="0"/>
          <w:divBdr>
            <w:top w:val="none" w:sz="0" w:space="0" w:color="auto"/>
            <w:left w:val="none" w:sz="0" w:space="0" w:color="auto"/>
            <w:bottom w:val="none" w:sz="0" w:space="0" w:color="auto"/>
            <w:right w:val="none" w:sz="0" w:space="0" w:color="auto"/>
          </w:divBdr>
        </w:div>
        <w:div w:id="181363280">
          <w:marLeft w:val="850"/>
          <w:marRight w:val="0"/>
          <w:marTop w:val="200"/>
          <w:marBottom w:val="0"/>
          <w:divBdr>
            <w:top w:val="none" w:sz="0" w:space="0" w:color="auto"/>
            <w:left w:val="none" w:sz="0" w:space="0" w:color="auto"/>
            <w:bottom w:val="none" w:sz="0" w:space="0" w:color="auto"/>
            <w:right w:val="none" w:sz="0" w:space="0" w:color="auto"/>
          </w:divBdr>
        </w:div>
        <w:div w:id="1762680367">
          <w:marLeft w:val="850"/>
          <w:marRight w:val="0"/>
          <w:marTop w:val="200"/>
          <w:marBottom w:val="0"/>
          <w:divBdr>
            <w:top w:val="none" w:sz="0" w:space="0" w:color="auto"/>
            <w:left w:val="none" w:sz="0" w:space="0" w:color="auto"/>
            <w:bottom w:val="none" w:sz="0" w:space="0" w:color="auto"/>
            <w:right w:val="none" w:sz="0" w:space="0" w:color="auto"/>
          </w:divBdr>
        </w:div>
        <w:div w:id="1463573586">
          <w:marLeft w:val="850"/>
          <w:marRight w:val="0"/>
          <w:marTop w:val="200"/>
          <w:marBottom w:val="0"/>
          <w:divBdr>
            <w:top w:val="none" w:sz="0" w:space="0" w:color="auto"/>
            <w:left w:val="none" w:sz="0" w:space="0" w:color="auto"/>
            <w:bottom w:val="none" w:sz="0" w:space="0" w:color="auto"/>
            <w:right w:val="none" w:sz="0" w:space="0" w:color="auto"/>
          </w:divBdr>
        </w:div>
        <w:div w:id="90324278">
          <w:marLeft w:val="850"/>
          <w:marRight w:val="0"/>
          <w:marTop w:val="200"/>
          <w:marBottom w:val="0"/>
          <w:divBdr>
            <w:top w:val="none" w:sz="0" w:space="0" w:color="auto"/>
            <w:left w:val="none" w:sz="0" w:space="0" w:color="auto"/>
            <w:bottom w:val="none" w:sz="0" w:space="0" w:color="auto"/>
            <w:right w:val="none" w:sz="0" w:space="0" w:color="auto"/>
          </w:divBdr>
        </w:div>
        <w:div w:id="1484201495">
          <w:marLeft w:val="850"/>
          <w:marRight w:val="0"/>
          <w:marTop w:val="200"/>
          <w:marBottom w:val="0"/>
          <w:divBdr>
            <w:top w:val="none" w:sz="0" w:space="0" w:color="auto"/>
            <w:left w:val="none" w:sz="0" w:space="0" w:color="auto"/>
            <w:bottom w:val="none" w:sz="0" w:space="0" w:color="auto"/>
            <w:right w:val="none" w:sz="0" w:space="0" w:color="auto"/>
          </w:divBdr>
        </w:div>
      </w:divsChild>
    </w:div>
    <w:div w:id="1855805295">
      <w:bodyDiv w:val="1"/>
      <w:marLeft w:val="0"/>
      <w:marRight w:val="0"/>
      <w:marTop w:val="0"/>
      <w:marBottom w:val="0"/>
      <w:divBdr>
        <w:top w:val="none" w:sz="0" w:space="0" w:color="auto"/>
        <w:left w:val="none" w:sz="0" w:space="0" w:color="auto"/>
        <w:bottom w:val="none" w:sz="0" w:space="0" w:color="auto"/>
        <w:right w:val="none" w:sz="0" w:space="0" w:color="auto"/>
      </w:divBdr>
      <w:divsChild>
        <w:div w:id="987131384">
          <w:marLeft w:val="0"/>
          <w:marRight w:val="0"/>
          <w:marTop w:val="0"/>
          <w:marBottom w:val="0"/>
          <w:divBdr>
            <w:top w:val="none" w:sz="0" w:space="0" w:color="auto"/>
            <w:left w:val="none" w:sz="0" w:space="0" w:color="auto"/>
            <w:bottom w:val="none" w:sz="0" w:space="0" w:color="auto"/>
            <w:right w:val="none" w:sz="0" w:space="0" w:color="auto"/>
          </w:divBdr>
        </w:div>
      </w:divsChild>
    </w:div>
    <w:div w:id="1960604287">
      <w:bodyDiv w:val="1"/>
      <w:marLeft w:val="0"/>
      <w:marRight w:val="0"/>
      <w:marTop w:val="0"/>
      <w:marBottom w:val="0"/>
      <w:divBdr>
        <w:top w:val="none" w:sz="0" w:space="0" w:color="auto"/>
        <w:left w:val="none" w:sz="0" w:space="0" w:color="auto"/>
        <w:bottom w:val="none" w:sz="0" w:space="0" w:color="auto"/>
        <w:right w:val="none" w:sz="0" w:space="0" w:color="auto"/>
      </w:divBdr>
      <w:divsChild>
        <w:div w:id="577441873">
          <w:marLeft w:val="547"/>
          <w:marRight w:val="0"/>
          <w:marTop w:val="0"/>
          <w:marBottom w:val="0"/>
          <w:divBdr>
            <w:top w:val="none" w:sz="0" w:space="0" w:color="auto"/>
            <w:left w:val="none" w:sz="0" w:space="0" w:color="auto"/>
            <w:bottom w:val="none" w:sz="0" w:space="0" w:color="auto"/>
            <w:right w:val="none" w:sz="0" w:space="0" w:color="auto"/>
          </w:divBdr>
        </w:div>
        <w:div w:id="1319916944">
          <w:marLeft w:val="547"/>
          <w:marRight w:val="0"/>
          <w:marTop w:val="0"/>
          <w:marBottom w:val="0"/>
          <w:divBdr>
            <w:top w:val="none" w:sz="0" w:space="0" w:color="auto"/>
            <w:left w:val="none" w:sz="0" w:space="0" w:color="auto"/>
            <w:bottom w:val="none" w:sz="0" w:space="0" w:color="auto"/>
            <w:right w:val="none" w:sz="0" w:space="0" w:color="auto"/>
          </w:divBdr>
        </w:div>
        <w:div w:id="1711492604">
          <w:marLeft w:val="547"/>
          <w:marRight w:val="0"/>
          <w:marTop w:val="0"/>
          <w:marBottom w:val="0"/>
          <w:divBdr>
            <w:top w:val="none" w:sz="0" w:space="0" w:color="auto"/>
            <w:left w:val="none" w:sz="0" w:space="0" w:color="auto"/>
            <w:bottom w:val="none" w:sz="0" w:space="0" w:color="auto"/>
            <w:right w:val="none" w:sz="0" w:space="0" w:color="auto"/>
          </w:divBdr>
        </w:div>
        <w:div w:id="104386615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diagramQuickStyle" Target="diagrams/quickStyle1.xml" Id="rId13" /><Relationship Type="http://schemas.openxmlformats.org/officeDocument/2006/relationships/hyperlink" Target="https://nhs.sharepoint.com/sites/msteams_c020fb/SitePages/Home.aspx" TargetMode="External" Id="rId18" /><Relationship Type="http://schemas.openxmlformats.org/officeDocument/2006/relationships/hyperlink" Target="http://www.nhs.uk/covidvaccination" TargetMode="External" Id="rId26" /><Relationship Type="http://schemas.openxmlformats.org/officeDocument/2006/relationships/image" Target="media/image4.png" Id="rId21" /><Relationship Type="http://schemas.openxmlformats.org/officeDocument/2006/relationships/hyperlink" Target="https://nhs.sharepoint.com/sites/msteams_c020fb/SitePages/Home.aspx" TargetMode="External" Id="rId34" /><Relationship Type="http://schemas.openxmlformats.org/officeDocument/2006/relationships/settings" Target="settings.xml" Id="rId7" /><Relationship Type="http://schemas.openxmlformats.org/officeDocument/2006/relationships/diagramLayout" Target="diagrams/layout1.xml" Id="rId12" /><Relationship Type="http://schemas.openxmlformats.org/officeDocument/2006/relationships/footer" Target="footer1.xml" Id="rId17" /><Relationship Type="http://schemas.openxmlformats.org/officeDocument/2006/relationships/hyperlink" Target="http://www.nhs.uk/flujab" TargetMode="External" Id="rId25" /><Relationship Type="http://schemas.openxmlformats.org/officeDocument/2006/relationships/image" Target="media/image11.emf" Id="rId33" /><Relationship Type="http://schemas.openxmlformats.org/officeDocument/2006/relationships/theme" Target="theme/theme1.xml" Id="rId38"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image" Target="media/image3.png" Id="rId20" /><Relationship Type="http://schemas.openxmlformats.org/officeDocument/2006/relationships/hyperlink" Target="https://future.nhs.uk/connect.ti/SouthWestCommsEngagementNetwork/view?objectId=38851920"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diagramData" Target="diagrams/data1.xml" Id="rId11" /><Relationship Type="http://schemas.openxmlformats.org/officeDocument/2006/relationships/image" Target="media/image10.emf" Id="rId32" /><Relationship Type="http://schemas.openxmlformats.org/officeDocument/2006/relationships/fontTable" Target="fontTable.xml" Id="rId37" /><Relationship Type="http://schemas.openxmlformats.org/officeDocument/2006/relationships/numbering" Target="numbering.xml" Id="rId5" /><Relationship Type="http://schemas.microsoft.com/office/2007/relationships/diagramDrawing" Target="diagrams/drawing1.xml" Id="rId15" /><Relationship Type="http://schemas.openxmlformats.org/officeDocument/2006/relationships/image" Target="media/image6.png" Id="rId23" /><Relationship Type="http://schemas.openxmlformats.org/officeDocument/2006/relationships/image" Target="media/image8.jpeg" Id="rId28" /><Relationship Type="http://schemas.openxmlformats.org/officeDocument/2006/relationships/hyperlink" Target="mailto:gemma.walker25@nhs.net" TargetMode="External" Id="rId36" /><Relationship Type="http://schemas.openxmlformats.org/officeDocument/2006/relationships/endnotes" Target="endnotes.xml" Id="rId10" /><Relationship Type="http://schemas.openxmlformats.org/officeDocument/2006/relationships/image" Target="media/image2.png" Id="rId19" /><Relationship Type="http://schemas.openxmlformats.org/officeDocument/2006/relationships/hyperlink" Target="https://future.nhs.uk/SouthWestCommsEngagementNetwork/view?objectId=38851984"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diagramColors" Target="diagrams/colors1.xml" Id="rId14" /><Relationship Type="http://schemas.openxmlformats.org/officeDocument/2006/relationships/image" Target="media/image5.png" Id="rId22" /><Relationship Type="http://schemas.openxmlformats.org/officeDocument/2006/relationships/image" Target="media/image7.png" Id="rId27" /><Relationship Type="http://schemas.openxmlformats.org/officeDocument/2006/relationships/image" Target="media/image9.emf" Id="rId30" /><Relationship Type="http://schemas.openxmlformats.org/officeDocument/2006/relationships/hyperlink" Target="mailto:emma.pender2@nhs.net" TargetMode="External" Id="rId35"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yperlink" Target="mailto:vcl.immunisations@nhs.net" TargetMode="External" Id="R9e69dd6642054c38" /><Relationship Type="http://schemas.openxmlformats.org/officeDocument/2006/relationships/hyperlink" Target="https://gbr01.safelinks.protection.outlook.com/?url=https%3A%2F%2Fwiltshirechildrensservices.co.uk%2Four-services%2Fimmunisation-service%2F&amp;data=05%7C01%7Cemma.pender2%40nhs.net%7Ccd31c99b10dc4d4ff46d08dac61cdb02%7C37c354b285b047f5b22207b48d774ee3%7C0%7C0%7C638040124491485079%7CUnknown%7CTWFpbGZsb3d8eyJWIjoiMC4wLjAwMDAiLCJQIjoiV2luMzIiLCJBTiI6Ik1haWwiLCJXVCI6Mn0%3D%7C3000%7C%7C%7C&amp;sdata=6QGnhzk1bL4xjsJ5hokS1r9pgdgIsoSsJlwoTA8i9aI%3D&amp;reserved=0" TargetMode="External" Id="Rce6613b899514cdd"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65ADA40-0544-483F-B803-EE2AD1D5920C}" type="doc">
      <dgm:prSet loTypeId="urn:microsoft.com/office/officeart/2005/8/layout/process1" loCatId="process" qsTypeId="urn:microsoft.com/office/officeart/2005/8/quickstyle/simple1" qsCatId="simple" csTypeId="urn:microsoft.com/office/officeart/2005/8/colors/accent0_3" csCatId="mainScheme" phldr="1"/>
      <dgm:spPr/>
    </dgm:pt>
    <dgm:pt modelId="{57605ABC-DED7-45FD-AD36-44D518F57E18}">
      <dgm:prSet phldrT="[Text]"/>
      <dgm:spPr>
        <a:solidFill>
          <a:srgbClr val="3BAC9E"/>
        </a:solidFill>
      </dgm:spPr>
      <dgm:t>
        <a:bodyPr/>
        <a:lstStyle/>
        <a:p>
          <a:r>
            <a:rPr lang="en-GB" dirty="0"/>
            <a:t>W/C 7 November</a:t>
          </a:r>
        </a:p>
      </dgm:t>
    </dgm:pt>
    <dgm:pt modelId="{E4F5E0FD-EB15-4CD4-9AEB-D7E7D4E54B76}" type="parTrans" cxnId="{C9D7B2F3-A637-4686-A579-4554CBAF7D48}">
      <dgm:prSet/>
      <dgm:spPr/>
      <dgm:t>
        <a:bodyPr/>
        <a:lstStyle/>
        <a:p>
          <a:endParaRPr lang="en-GB"/>
        </a:p>
      </dgm:t>
    </dgm:pt>
    <dgm:pt modelId="{6D04E36D-EA7E-4C85-9231-4F6E782E6AA2}" type="sibTrans" cxnId="{C9D7B2F3-A637-4686-A579-4554CBAF7D48}">
      <dgm:prSet/>
      <dgm:spPr>
        <a:solidFill>
          <a:srgbClr val="2B3C97"/>
        </a:solidFill>
      </dgm:spPr>
      <dgm:t>
        <a:bodyPr/>
        <a:lstStyle/>
        <a:p>
          <a:endParaRPr lang="en-GB"/>
        </a:p>
      </dgm:t>
    </dgm:pt>
    <dgm:pt modelId="{3D4F046C-6C64-48F8-A521-1BD15C73602D}" type="pres">
      <dgm:prSet presAssocID="{C65ADA40-0544-483F-B803-EE2AD1D5920C}" presName="Name0" presStyleCnt="0">
        <dgm:presLayoutVars>
          <dgm:dir/>
          <dgm:resizeHandles val="exact"/>
        </dgm:presLayoutVars>
      </dgm:prSet>
      <dgm:spPr/>
    </dgm:pt>
    <dgm:pt modelId="{477C4CF0-E6C2-4FA2-9E2D-2EC18B1B15F8}" type="pres">
      <dgm:prSet presAssocID="{57605ABC-DED7-45FD-AD36-44D518F57E18}" presName="node" presStyleLbl="node1" presStyleIdx="0" presStyleCnt="1">
        <dgm:presLayoutVars>
          <dgm:bulletEnabled val="1"/>
        </dgm:presLayoutVars>
      </dgm:prSet>
      <dgm:spPr/>
    </dgm:pt>
  </dgm:ptLst>
  <dgm:cxnLst>
    <dgm:cxn modelId="{813B954B-EDB1-4270-BC29-F15FAE286AEA}" type="presOf" srcId="{C65ADA40-0544-483F-B803-EE2AD1D5920C}" destId="{3D4F046C-6C64-48F8-A521-1BD15C73602D}" srcOrd="0" destOrd="0" presId="urn:microsoft.com/office/officeart/2005/8/layout/process1"/>
    <dgm:cxn modelId="{0E780C53-E9A4-4CC3-95E0-956F418AC2CA}" type="presOf" srcId="{57605ABC-DED7-45FD-AD36-44D518F57E18}" destId="{477C4CF0-E6C2-4FA2-9E2D-2EC18B1B15F8}" srcOrd="0" destOrd="0" presId="urn:microsoft.com/office/officeart/2005/8/layout/process1"/>
    <dgm:cxn modelId="{C9D7B2F3-A637-4686-A579-4554CBAF7D48}" srcId="{C65ADA40-0544-483F-B803-EE2AD1D5920C}" destId="{57605ABC-DED7-45FD-AD36-44D518F57E18}" srcOrd="0" destOrd="0" parTransId="{E4F5E0FD-EB15-4CD4-9AEB-D7E7D4E54B76}" sibTransId="{6D04E36D-EA7E-4C85-9231-4F6E782E6AA2}"/>
    <dgm:cxn modelId="{A56BAB28-7644-40D3-8771-2D9008A8A7B6}" type="presParOf" srcId="{3D4F046C-6C64-48F8-A521-1BD15C73602D}" destId="{477C4CF0-E6C2-4FA2-9E2D-2EC18B1B15F8}" srcOrd="0" destOrd="0" presId="urn:microsoft.com/office/officeart/2005/8/layout/process1"/>
  </dgm:cxnLst>
  <dgm:bg/>
  <dgm:whole/>
  <dgm:extLst>
    <a:ext uri="http://schemas.microsoft.com/office/drawing/2008/diagram">
      <dsp:dataModelExt xmlns:dsp="http://schemas.microsoft.com/office/drawing/2008/diagram" relId="rId1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7C4CF0-E6C2-4FA2-9E2D-2EC18B1B15F8}">
      <dsp:nvSpPr>
        <dsp:cNvPr id="0" name=""/>
        <dsp:cNvSpPr/>
      </dsp:nvSpPr>
      <dsp:spPr>
        <a:xfrm>
          <a:off x="2187" y="0"/>
          <a:ext cx="4474915" cy="1175657"/>
        </a:xfrm>
        <a:prstGeom prst="roundRect">
          <a:avLst>
            <a:gd name="adj" fmla="val 10000"/>
          </a:avLst>
        </a:prstGeom>
        <a:solidFill>
          <a:srgbClr val="3BAC9E"/>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0" tIns="171450" rIns="171450" bIns="171450" numCol="1" spcCol="1270" anchor="ctr" anchorCtr="0">
          <a:noAutofit/>
        </a:bodyPr>
        <a:lstStyle/>
        <a:p>
          <a:pPr marL="0" lvl="0" indent="0" algn="ctr" defTabSz="2000250">
            <a:lnSpc>
              <a:spcPct val="90000"/>
            </a:lnSpc>
            <a:spcBef>
              <a:spcPct val="0"/>
            </a:spcBef>
            <a:spcAft>
              <a:spcPct val="35000"/>
            </a:spcAft>
            <a:buNone/>
          </a:pPr>
          <a:r>
            <a:rPr lang="en-GB" sz="4500" kern="1200" dirty="0"/>
            <a:t>W/C 7 November</a:t>
          </a:r>
        </a:p>
      </dsp:txBody>
      <dsp:txXfrm>
        <a:off x="36621" y="34434"/>
        <a:ext cx="4406047" cy="110678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0E292D6B3C1346A6CF11E0CC6EFEBF" ma:contentTypeVersion="14" ma:contentTypeDescription="Create a new document." ma:contentTypeScope="" ma:versionID="b19f03ce4fc9129d639ebff0048f4808">
  <xsd:schema xmlns:xsd="http://www.w3.org/2001/XMLSchema" xmlns:xs="http://www.w3.org/2001/XMLSchema" xmlns:p="http://schemas.microsoft.com/office/2006/metadata/properties" xmlns:ns2="a61bec07-ffe9-4cc8-8d4e-342953dddc8a" xmlns:ns3="22bce409-27d2-4d95-a9a6-54e3e0e731e3" targetNamespace="http://schemas.microsoft.com/office/2006/metadata/properties" ma:root="true" ma:fieldsID="987500003f8e19759bb2475eca0c0099" ns2:_="" ns3:_="">
    <xsd:import namespace="a61bec07-ffe9-4cc8-8d4e-342953dddc8a"/>
    <xsd:import namespace="22bce409-27d2-4d95-a9a6-54e3e0e731e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1bec07-ffe9-4cc8-8d4e-342953dddc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bce409-27d2-4d95-a9a6-54e3e0e731e3"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36e6c60a-fee5-4410-9ab1-7e2ac2c6a35a}" ma:internalName="TaxCatchAll" ma:showField="CatchAllData" ma:web="22bce409-27d2-4d95-a9a6-54e3e0e731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2bce409-27d2-4d95-a9a6-54e3e0e731e3" xsi:nil="true"/>
    <lcf76f155ced4ddcb4097134ff3c332f xmlns="a61bec07-ffe9-4cc8-8d4e-342953dddc8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A0CD6-A048-41C4-B31A-AA638E0896A3}">
  <ds:schemaRefs>
    <ds:schemaRef ds:uri="http://schemas.microsoft.com/sharepoint/v3/contenttype/forms"/>
  </ds:schemaRefs>
</ds:datastoreItem>
</file>

<file path=customXml/itemProps2.xml><?xml version="1.0" encoding="utf-8"?>
<ds:datastoreItem xmlns:ds="http://schemas.openxmlformats.org/officeDocument/2006/customXml" ds:itemID="{FDA8DEAC-797B-4AF0-839A-C2BF0C7095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1bec07-ffe9-4cc8-8d4e-342953dddc8a"/>
    <ds:schemaRef ds:uri="22bce409-27d2-4d95-a9a6-54e3e0e731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4DFB86-67CF-4BA5-B9B6-0D1D0D02B99F}">
  <ds:schemaRefs>
    <ds:schemaRef ds:uri="http://schemas.microsoft.com/office/2006/metadata/properties"/>
    <ds:schemaRef ds:uri="http://schemas.microsoft.com/office/infopath/2007/PartnerControls"/>
    <ds:schemaRef ds:uri="22bce409-27d2-4d95-a9a6-54e3e0e731e3"/>
    <ds:schemaRef ds:uri="a61bec07-ffe9-4cc8-8d4e-342953dddc8a"/>
  </ds:schemaRefs>
</ds:datastoreItem>
</file>

<file path=customXml/itemProps4.xml><?xml version="1.0" encoding="utf-8"?>
<ds:datastoreItem xmlns:ds="http://schemas.openxmlformats.org/officeDocument/2006/customXml" ds:itemID="{35D9A4C1-D5B8-4B5D-B0DE-F7B151C8F0FD}">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Paul Solomon</dc:creator>
  <keywords/>
  <dc:description/>
  <lastModifiedBy>PENDER, Emma (NHS BATH AND NORTH EAST SOMERSET, SWINDON AND WILTSHIRE ICB - 92G)</lastModifiedBy>
  <revision>9</revision>
  <lastPrinted>2022-10-17T14:57:00.0000000Z</lastPrinted>
  <dcterms:created xsi:type="dcterms:W3CDTF">2022-11-09T15:53:00.0000000Z</dcterms:created>
  <dcterms:modified xsi:type="dcterms:W3CDTF">2022-11-15T13:16:05.5045257Z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0x010100B90E292D6B3C1346A6CF11E0CC6EFEBF</vt:lpwstr>
  </property>
  <property fmtid="{D5CDD505-2E9C-101B-9397-08002B2CF9AE}" pid="3" name="MediaServiceImageTags">
    <vt:lpwstr/>
  </property>
</Properties>
</file>