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8E2EA4" w14:textId="77777777" w:rsidR="002D1778" w:rsidRDefault="002D1778" w:rsidP="002D1778">
      <w:pPr>
        <w:jc w:val="center"/>
        <w:rPr>
          <w:b/>
          <w:bCs/>
          <w:sz w:val="40"/>
          <w:szCs w:val="40"/>
          <w:lang w:val="en-US"/>
        </w:rPr>
      </w:pPr>
      <w:bookmarkStart w:id="0" w:name="_Hlk120267732"/>
      <w:bookmarkEnd w:id="0"/>
    </w:p>
    <w:p w14:paraId="11F7007A" w14:textId="77777777" w:rsidR="002D1778" w:rsidRDefault="002D1778" w:rsidP="002D1778">
      <w:pPr>
        <w:jc w:val="center"/>
        <w:rPr>
          <w:b/>
          <w:bCs/>
          <w:sz w:val="40"/>
          <w:szCs w:val="40"/>
          <w:lang w:val="en-US"/>
        </w:rPr>
      </w:pPr>
    </w:p>
    <w:p w14:paraId="03899F33" w14:textId="77777777" w:rsidR="002D1778" w:rsidRDefault="002D1778" w:rsidP="002D1778">
      <w:pPr>
        <w:jc w:val="center"/>
        <w:rPr>
          <w:b/>
          <w:bCs/>
          <w:sz w:val="40"/>
          <w:szCs w:val="40"/>
          <w:lang w:val="en-US"/>
        </w:rPr>
      </w:pPr>
    </w:p>
    <w:p w14:paraId="7AAC731E" w14:textId="77777777" w:rsidR="002D1778" w:rsidRDefault="002D1778" w:rsidP="002D1778">
      <w:pPr>
        <w:jc w:val="center"/>
        <w:rPr>
          <w:b/>
          <w:bCs/>
          <w:sz w:val="40"/>
          <w:szCs w:val="40"/>
          <w:lang w:val="en-US"/>
        </w:rPr>
      </w:pPr>
    </w:p>
    <w:p w14:paraId="17BB71DC" w14:textId="77777777" w:rsidR="002D1778" w:rsidRDefault="002D1778" w:rsidP="002D1778">
      <w:pPr>
        <w:jc w:val="center"/>
        <w:rPr>
          <w:b/>
          <w:bCs/>
          <w:sz w:val="56"/>
          <w:szCs w:val="56"/>
          <w:lang w:val="en-US"/>
        </w:rPr>
      </w:pPr>
    </w:p>
    <w:p w14:paraId="14C51D34" w14:textId="77777777" w:rsidR="002D1778" w:rsidRDefault="002D1778" w:rsidP="002D1778">
      <w:pPr>
        <w:jc w:val="center"/>
        <w:rPr>
          <w:b/>
          <w:bCs/>
          <w:sz w:val="56"/>
          <w:szCs w:val="56"/>
          <w:lang w:val="en-US"/>
        </w:rPr>
      </w:pPr>
    </w:p>
    <w:p w14:paraId="2856DFC4" w14:textId="77777777" w:rsidR="004E70A9" w:rsidRDefault="002D1778" w:rsidP="003758BD">
      <w:pPr>
        <w:rPr>
          <w:rFonts w:ascii="Arial" w:hAnsi="Arial" w:cs="Arial"/>
          <w:b/>
          <w:bCs/>
          <w:color w:val="283A96"/>
          <w:sz w:val="96"/>
          <w:szCs w:val="96"/>
          <w:lang w:val="en-US"/>
        </w:rPr>
      </w:pPr>
      <w:r w:rsidRPr="002D1778">
        <w:rPr>
          <w:rFonts w:ascii="Arial" w:hAnsi="Arial" w:cs="Arial"/>
          <w:b/>
          <w:bCs/>
          <w:color w:val="283A96"/>
          <w:sz w:val="96"/>
          <w:szCs w:val="96"/>
          <w:lang w:val="en-US"/>
        </w:rPr>
        <w:t>Winter 22/23</w:t>
      </w:r>
    </w:p>
    <w:p w14:paraId="09ED48EE" w14:textId="5BD468A9" w:rsidR="003758BD" w:rsidRPr="001D0BAD" w:rsidRDefault="003C0D66" w:rsidP="003758BD">
      <w:pPr>
        <w:rPr>
          <w:rFonts w:ascii="Arial" w:hAnsi="Arial" w:cs="Arial"/>
          <w:b/>
          <w:bCs/>
          <w:color w:val="283A96"/>
          <w:sz w:val="48"/>
          <w:szCs w:val="48"/>
          <w:lang w:val="en-US"/>
        </w:rPr>
      </w:pPr>
      <w:r>
        <w:rPr>
          <w:rFonts w:ascii="Arial" w:hAnsi="Arial" w:cs="Arial"/>
          <w:b/>
          <w:bCs/>
          <w:color w:val="283A96"/>
          <w:sz w:val="48"/>
          <w:szCs w:val="48"/>
          <w:lang w:val="en-US"/>
        </w:rPr>
        <w:t xml:space="preserve">Service Use </w:t>
      </w:r>
    </w:p>
    <w:p w14:paraId="5C8188C9" w14:textId="4B7AFACE" w:rsidR="003758BD" w:rsidRPr="001D0BAD" w:rsidRDefault="003758BD" w:rsidP="003758BD">
      <w:pPr>
        <w:rPr>
          <w:rFonts w:ascii="Arial" w:hAnsi="Arial" w:cs="Arial"/>
          <w:color w:val="283A96"/>
          <w:sz w:val="52"/>
          <w:szCs w:val="52"/>
          <w:lang w:val="en-US"/>
        </w:rPr>
      </w:pPr>
    </w:p>
    <w:p w14:paraId="1A6173CC" w14:textId="77777777" w:rsidR="003758BD" w:rsidRPr="0079554A" w:rsidRDefault="003758BD" w:rsidP="003758BD">
      <w:pPr>
        <w:rPr>
          <w:rFonts w:ascii="Arial" w:hAnsi="Arial" w:cs="Arial"/>
          <w:b/>
          <w:bCs/>
          <w:color w:val="283A96"/>
          <w:sz w:val="56"/>
          <w:szCs w:val="56"/>
          <w:lang w:val="en-US"/>
        </w:rPr>
      </w:pPr>
    </w:p>
    <w:p w14:paraId="15078C46" w14:textId="541339CA" w:rsidR="003758BD" w:rsidRPr="0079554A" w:rsidRDefault="003758BD" w:rsidP="003758BD">
      <w:pPr>
        <w:rPr>
          <w:rFonts w:ascii="Arial" w:hAnsi="Arial" w:cs="Arial"/>
          <w:color w:val="283A96"/>
          <w:sz w:val="56"/>
          <w:szCs w:val="56"/>
          <w:lang w:val="en-US"/>
        </w:rPr>
      </w:pPr>
      <w:r w:rsidRPr="0079554A">
        <w:rPr>
          <w:rFonts w:ascii="Arial" w:hAnsi="Arial" w:cs="Arial"/>
          <w:noProof/>
          <w:color w:val="283A96"/>
        </w:rPr>
        <mc:AlternateContent>
          <mc:Choice Requires="wps">
            <w:drawing>
              <wp:anchor distT="0" distB="0" distL="114300" distR="114300" simplePos="0" relativeHeight="251659264" behindDoc="0" locked="0" layoutInCell="1" allowOverlap="1" wp14:anchorId="6F96D119" wp14:editId="601E4BC5">
                <wp:simplePos x="0" y="0"/>
                <wp:positionH relativeFrom="margin">
                  <wp:align>left</wp:align>
                </wp:positionH>
                <wp:positionV relativeFrom="paragraph">
                  <wp:posOffset>715161</wp:posOffset>
                </wp:positionV>
                <wp:extent cx="4923972" cy="1865232"/>
                <wp:effectExtent l="0" t="0" r="0" b="0"/>
                <wp:wrapNone/>
                <wp:docPr id="6" name="Text Placeholder 5">
                  <a:extLst xmlns:a="http://schemas.openxmlformats.org/drawingml/2006/main">
                    <a:ext uri="{FF2B5EF4-FFF2-40B4-BE49-F238E27FC236}">
                      <a16:creationId xmlns:a16="http://schemas.microsoft.com/office/drawing/2014/main" id="{7B0F31D9-7072-0A7B-AB73-033C8C2456B2}"/>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923972" cy="1865232"/>
                        </a:xfrm>
                        <a:prstGeom prst="rect">
                          <a:avLst/>
                        </a:prstGeom>
                      </wps:spPr>
                      <wps:txbx>
                        <w:txbxContent>
                          <w:p w14:paraId="67BE9B32" w14:textId="26E9F488" w:rsidR="002D1778" w:rsidRDefault="002D1778" w:rsidP="002D1778">
                            <w:pPr>
                              <w:spacing w:before="200" w:line="216" w:lineRule="auto"/>
                              <w:rPr>
                                <w:rFonts w:ascii="Arial" w:hAnsi="Arial" w:cs="Arial"/>
                                <w:color w:val="343433"/>
                                <w:kern w:val="24"/>
                                <w:sz w:val="32"/>
                                <w:szCs w:val="32"/>
                              </w:rPr>
                            </w:pPr>
                            <w:r>
                              <w:rPr>
                                <w:rFonts w:ascii="Arial" w:hAnsi="Arial" w:cs="Arial"/>
                                <w:color w:val="343433"/>
                                <w:kern w:val="24"/>
                                <w:sz w:val="32"/>
                                <w:szCs w:val="32"/>
                              </w:rPr>
                              <w:t xml:space="preserve">This toolkit is designed to </w:t>
                            </w:r>
                            <w:r w:rsidR="004E70A9">
                              <w:rPr>
                                <w:rFonts w:ascii="Arial" w:hAnsi="Arial" w:cs="Arial"/>
                                <w:color w:val="343433"/>
                                <w:kern w:val="24"/>
                                <w:sz w:val="32"/>
                                <w:szCs w:val="32"/>
                              </w:rPr>
                              <w:t xml:space="preserve">support BSW wide communications in the dissemination of consistent key messages and assets across </w:t>
                            </w:r>
                            <w:proofErr w:type="gramStart"/>
                            <w:r w:rsidR="004E70A9">
                              <w:rPr>
                                <w:rFonts w:ascii="Arial" w:hAnsi="Arial" w:cs="Arial"/>
                                <w:color w:val="343433"/>
                                <w:kern w:val="24"/>
                                <w:sz w:val="32"/>
                                <w:szCs w:val="32"/>
                              </w:rPr>
                              <w:t>all of</w:t>
                            </w:r>
                            <w:proofErr w:type="gramEnd"/>
                            <w:r w:rsidR="004E70A9">
                              <w:rPr>
                                <w:rFonts w:ascii="Arial" w:hAnsi="Arial" w:cs="Arial"/>
                                <w:color w:val="343433"/>
                                <w:kern w:val="24"/>
                                <w:sz w:val="32"/>
                                <w:szCs w:val="32"/>
                              </w:rPr>
                              <w:t xml:space="preserve"> our shared audiences to maximise our reach and engagement with our target audiences. </w:t>
                            </w:r>
                            <w:r>
                              <w:rPr>
                                <w:rFonts w:ascii="Arial" w:hAnsi="Arial" w:cs="Arial"/>
                                <w:color w:val="343433"/>
                                <w:kern w:val="24"/>
                                <w:sz w:val="32"/>
                                <w:szCs w:val="32"/>
                              </w:rPr>
                              <w:t xml:space="preserve">  </w:t>
                            </w:r>
                          </w:p>
                        </w:txbxContent>
                      </wps:txbx>
                      <wps:bodyPr/>
                    </wps:wsp>
                  </a:graphicData>
                </a:graphic>
              </wp:anchor>
            </w:drawing>
          </mc:Choice>
          <mc:Fallback xmlns:a14="http://schemas.microsoft.com/office/drawing/2010/main" xmlns:pic="http://schemas.openxmlformats.org/drawingml/2006/picture" xmlns:dgm="http://schemas.openxmlformats.org/drawingml/2006/diagram" xmlns:a16="http://schemas.microsoft.com/office/drawing/2014/main" xmlns:a="http://schemas.openxmlformats.org/drawingml/2006/main">
            <w:pict w14:anchorId="7B5B3C13">
              <v:rect id="Text Placeholder 5" style="position:absolute;margin-left:0;margin-top:56.3pt;width:387.7pt;height:146.85pt;z-index:251659264;visibility:visible;mso-wrap-style:square;mso-wrap-distance-left:9pt;mso-wrap-distance-top:0;mso-wrap-distance-right:9pt;mso-wrap-distance-bottom:0;mso-position-horizontal:left;mso-position-horizontal-relative:margin;mso-position-vertical:absolute;mso-position-vertical-relative:text;v-text-anchor:top" o:spid="_x0000_s1026" filled="f" stroked="f" w14:anchorId="6F96D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zEaAEAAMUCAAAOAAAAZHJzL2Uyb0RvYy54bWysUk1PwzAMvSPxH6LcWbuOr1XrdpnYBQES&#10;8AOyNFkrmjiyw9r9e5KwFQQ3xMWKY/vlvecsVoPp2F4htWArPp3knCkroW7truKvL3cXt5yRF7YW&#10;HVhV8YMivlqeny16V6oCGuhqhSyAWCp7V/HGe1dmGclGGUETcMqGogY0wocUd1mNog/opsuKPL/O&#10;esDaIUhFFG7Xn0W+TPhaK+kftSblWVfxwM2niCluY8yWC1HuULimlUca4g8sjGhteHSEWgsv2Du2&#10;v6BMKxEItJ9IMBlo3UqVNAQ10/yHmudGOJW0BHPIjTbR/8HKh/2ze8JIndw9yDdiFjYYNjGN3mS9&#10;o3LsiQkduweNJk4FCWxIfh5GP9XgmQyXl/NiNr8pOJOhNr29vipmRUIV5WncIfmNAsPioeIYFpZ8&#10;FPt78pGAKE8tRzafBCIVP2yH0BKPW6gPT3giHLxKk8e9xmV8zxPQ1+9bfgAAAP//AwBQSwMEFAAG&#10;AAgAAAAhAOHUaofhAAAACAEAAA8AAABkcnMvZG93bnJldi54bWxMj0FLw0AQhe+C/2EZwYu0m9aa&#10;SsymSEEsUiimtedtdkyC2dk0u03iv3c86fHNG977XroabSN67HztSMFsGoFAKpypqVRw2L9MHkH4&#10;oMnoxhEq+EYPq+z6KtWJcQO9Y5+HUnAI+UQrqEJoEyl9UaHVfupaJPY+XWd1YNmV0nR64HDbyHkU&#10;xdLqmrih0i2uKyy+8otVMBS7/rjfvsrd3XHj6Lw5r/OPN6Vub8bnJxABx/D3DL/4jA4ZM53chYwX&#10;jQIeEvg6m8cg2F4uHxYgTgoWUXwPMkvl/wHZDwAAAP//AwBQSwECLQAUAAYACAAAACEAtoM4kv4A&#10;AADhAQAAEwAAAAAAAAAAAAAAAAAAAAAAW0NvbnRlbnRfVHlwZXNdLnhtbFBLAQItABQABgAIAAAA&#10;IQA4/SH/1gAAAJQBAAALAAAAAAAAAAAAAAAAAC8BAABfcmVscy8ucmVsc1BLAQItABQABgAIAAAA&#10;IQDqV+zEaAEAAMUCAAAOAAAAAAAAAAAAAAAAAC4CAABkcnMvZTJvRG9jLnhtbFBLAQItABQABgAI&#10;AAAAIQDh1GqH4QAAAAgBAAAPAAAAAAAAAAAAAAAAAMIDAABkcnMvZG93bnJldi54bWxQSwUGAAAA&#10;AAQABADzAAAA0AQAAAAA&#10;">
                <o:lock v:ext="edit" grouping="t"/>
                <v:textbox>
                  <w:txbxContent>
                    <w:p w:rsidR="002D1778" w:rsidP="002D1778" w:rsidRDefault="002D1778" w14:paraId="29E38AE6" w14:textId="26E9F488">
                      <w:pPr>
                        <w:spacing w:before="200" w:line="216" w:lineRule="auto"/>
                        <w:rPr>
                          <w:rFonts w:ascii="Arial" w:hAnsi="Arial" w:cs="Arial"/>
                          <w:color w:val="343433"/>
                          <w:kern w:val="24"/>
                          <w:sz w:val="32"/>
                          <w:szCs w:val="32"/>
                        </w:rPr>
                      </w:pPr>
                      <w:r>
                        <w:rPr>
                          <w:rFonts w:ascii="Arial" w:hAnsi="Arial" w:cs="Arial"/>
                          <w:color w:val="343433"/>
                          <w:kern w:val="24"/>
                          <w:sz w:val="32"/>
                          <w:szCs w:val="32"/>
                        </w:rPr>
                        <w:t xml:space="preserve">This toolkit is designed to </w:t>
                      </w:r>
                      <w:r w:rsidR="004E70A9">
                        <w:rPr>
                          <w:rFonts w:ascii="Arial" w:hAnsi="Arial" w:cs="Arial"/>
                          <w:color w:val="343433"/>
                          <w:kern w:val="24"/>
                          <w:sz w:val="32"/>
                          <w:szCs w:val="32"/>
                        </w:rPr>
                        <w:t xml:space="preserve">support BSW wide communications in the dissemination of consistent key messages and assets across all of our shared audiences to maximise our reach and engagement with our target audiences. </w:t>
                      </w:r>
                      <w:r>
                        <w:rPr>
                          <w:rFonts w:ascii="Arial" w:hAnsi="Arial" w:cs="Arial"/>
                          <w:color w:val="343433"/>
                          <w:kern w:val="24"/>
                          <w:sz w:val="32"/>
                          <w:szCs w:val="32"/>
                        </w:rPr>
                        <w:t xml:space="preserve">  </w:t>
                      </w:r>
                    </w:p>
                  </w:txbxContent>
                </v:textbox>
                <w10:wrap anchorx="margin"/>
              </v:rect>
            </w:pict>
          </mc:Fallback>
        </mc:AlternateContent>
      </w:r>
      <w:r w:rsidR="7DF77499" w:rsidRPr="002D1778">
        <w:rPr>
          <w:rFonts w:ascii="Arial" w:hAnsi="Arial" w:cs="Arial"/>
          <w:color w:val="283A96"/>
          <w:sz w:val="56"/>
          <w:szCs w:val="56"/>
          <w:lang w:val="en-US"/>
        </w:rPr>
        <w:t>Communications Toolkit</w:t>
      </w:r>
      <w:r w:rsidR="004A2BA8">
        <w:rPr>
          <w:rFonts w:ascii="Arial" w:hAnsi="Arial" w:cs="Arial"/>
          <w:color w:val="283A96"/>
          <w:sz w:val="56"/>
          <w:szCs w:val="56"/>
          <w:lang w:val="en-US"/>
        </w:rPr>
        <w:t xml:space="preserve"> </w:t>
      </w:r>
      <w:r w:rsidR="003C0D66">
        <w:rPr>
          <w:rFonts w:ascii="Arial" w:hAnsi="Arial" w:cs="Arial"/>
          <w:color w:val="283A96"/>
          <w:sz w:val="56"/>
          <w:szCs w:val="56"/>
          <w:lang w:val="en-US"/>
        </w:rPr>
        <w:t>25</w:t>
      </w:r>
      <w:r w:rsidR="0067613E">
        <w:rPr>
          <w:rFonts w:ascii="Arial" w:hAnsi="Arial" w:cs="Arial"/>
          <w:color w:val="283A96"/>
          <w:sz w:val="56"/>
          <w:szCs w:val="56"/>
          <w:lang w:val="en-US"/>
        </w:rPr>
        <w:t xml:space="preserve"> November </w:t>
      </w:r>
    </w:p>
    <w:p w14:paraId="2C335550" w14:textId="77777777" w:rsidR="003758BD" w:rsidRDefault="003758BD">
      <w:pPr>
        <w:rPr>
          <w:b/>
          <w:bCs/>
          <w:color w:val="283A96"/>
          <w:sz w:val="56"/>
          <w:szCs w:val="56"/>
          <w:lang w:val="en-US"/>
        </w:rPr>
      </w:pPr>
      <w:r>
        <w:rPr>
          <w:b/>
          <w:bCs/>
          <w:color w:val="283A96"/>
          <w:sz w:val="56"/>
          <w:szCs w:val="56"/>
          <w:lang w:val="en-US"/>
        </w:rPr>
        <w:br w:type="page"/>
      </w:r>
    </w:p>
    <w:p w14:paraId="596077FD" w14:textId="77777777" w:rsidR="0079554A" w:rsidRDefault="0079554A" w:rsidP="0025287C">
      <w:pPr>
        <w:rPr>
          <w:rFonts w:ascii="Arial" w:hAnsi="Arial" w:cs="Arial"/>
          <w:color w:val="283A96"/>
          <w:sz w:val="56"/>
          <w:szCs w:val="56"/>
          <w:lang w:val="en-US"/>
        </w:rPr>
      </w:pPr>
    </w:p>
    <w:p w14:paraId="5A513064" w14:textId="5227BBE7" w:rsidR="0025287C" w:rsidRPr="0079554A" w:rsidRDefault="0025287C" w:rsidP="0025287C">
      <w:pPr>
        <w:rPr>
          <w:rFonts w:ascii="Arial" w:hAnsi="Arial" w:cs="Arial"/>
          <w:color w:val="283A96"/>
          <w:sz w:val="96"/>
          <w:szCs w:val="96"/>
          <w:lang w:val="en-US"/>
        </w:rPr>
      </w:pPr>
      <w:r w:rsidRPr="0079554A">
        <w:rPr>
          <w:rFonts w:ascii="Arial" w:hAnsi="Arial" w:cs="Arial"/>
          <w:color w:val="283A96"/>
          <w:sz w:val="56"/>
          <w:szCs w:val="56"/>
          <w:lang w:val="en-US"/>
        </w:rPr>
        <w:t>C</w:t>
      </w:r>
      <w:r w:rsidR="0079554A" w:rsidRPr="0079554A">
        <w:rPr>
          <w:rFonts w:ascii="Arial" w:hAnsi="Arial" w:cs="Arial"/>
          <w:color w:val="283A96"/>
          <w:sz w:val="56"/>
          <w:szCs w:val="56"/>
          <w:lang w:val="en-US"/>
        </w:rPr>
        <w:t>ONTENTS</w:t>
      </w:r>
    </w:p>
    <w:p w14:paraId="2782F97A" w14:textId="77777777" w:rsidR="0025287C" w:rsidRPr="0079554A" w:rsidRDefault="0025287C" w:rsidP="0025287C">
      <w:pPr>
        <w:rPr>
          <w:rFonts w:ascii="Arial" w:hAnsi="Arial" w:cs="Arial"/>
          <w:color w:val="283A96"/>
          <w:sz w:val="32"/>
          <w:szCs w:val="32"/>
          <w:lang w:val="en-US"/>
        </w:rPr>
      </w:pPr>
    </w:p>
    <w:p w14:paraId="11073CEC" w14:textId="7E47AE63" w:rsidR="00B716C9" w:rsidRPr="00B716C9" w:rsidRDefault="00B716C9" w:rsidP="00B716C9">
      <w:pPr>
        <w:numPr>
          <w:ilvl w:val="0"/>
          <w:numId w:val="7"/>
        </w:numPr>
        <w:rPr>
          <w:rFonts w:ascii="Arial" w:hAnsi="Arial" w:cs="Arial"/>
          <w:sz w:val="32"/>
          <w:szCs w:val="32"/>
        </w:rPr>
      </w:pPr>
      <w:r w:rsidRPr="00B716C9">
        <w:rPr>
          <w:rFonts w:ascii="Arial" w:hAnsi="Arial" w:cs="Arial"/>
          <w:sz w:val="32"/>
          <w:szCs w:val="32"/>
          <w:lang w:val="en-US"/>
        </w:rPr>
        <w:t>Campaign aims</w:t>
      </w:r>
    </w:p>
    <w:p w14:paraId="1B5821B9" w14:textId="77777777" w:rsidR="00B716C9" w:rsidRPr="00B716C9" w:rsidRDefault="00B716C9" w:rsidP="00B716C9">
      <w:pPr>
        <w:ind w:left="720"/>
        <w:rPr>
          <w:rFonts w:ascii="Arial" w:hAnsi="Arial" w:cs="Arial"/>
          <w:sz w:val="32"/>
          <w:szCs w:val="32"/>
        </w:rPr>
      </w:pPr>
    </w:p>
    <w:p w14:paraId="5DB8E719" w14:textId="77777777" w:rsidR="00B716C9" w:rsidRPr="00B716C9" w:rsidRDefault="00B716C9" w:rsidP="00B716C9">
      <w:pPr>
        <w:numPr>
          <w:ilvl w:val="0"/>
          <w:numId w:val="7"/>
        </w:numPr>
        <w:rPr>
          <w:rFonts w:ascii="Arial" w:hAnsi="Arial" w:cs="Arial"/>
          <w:sz w:val="32"/>
          <w:szCs w:val="32"/>
        </w:rPr>
      </w:pPr>
      <w:r w:rsidRPr="00B716C9">
        <w:rPr>
          <w:rFonts w:ascii="Arial" w:hAnsi="Arial" w:cs="Arial"/>
          <w:sz w:val="32"/>
          <w:szCs w:val="32"/>
          <w:lang w:val="en-US"/>
        </w:rPr>
        <w:t>Campaign timings</w:t>
      </w:r>
    </w:p>
    <w:p w14:paraId="208FAEB2" w14:textId="77777777" w:rsidR="00B716C9" w:rsidRPr="00B716C9" w:rsidRDefault="00B716C9" w:rsidP="00B716C9">
      <w:pPr>
        <w:ind w:left="720"/>
        <w:rPr>
          <w:rFonts w:ascii="Arial" w:hAnsi="Arial" w:cs="Arial"/>
          <w:sz w:val="32"/>
          <w:szCs w:val="32"/>
        </w:rPr>
      </w:pPr>
    </w:p>
    <w:p w14:paraId="5CE3B3D7" w14:textId="432DB0F7" w:rsidR="00B716C9" w:rsidRPr="00B716C9" w:rsidRDefault="00B716C9" w:rsidP="00B716C9">
      <w:pPr>
        <w:numPr>
          <w:ilvl w:val="0"/>
          <w:numId w:val="7"/>
        </w:numPr>
        <w:rPr>
          <w:rFonts w:ascii="Arial" w:hAnsi="Arial" w:cs="Arial"/>
          <w:sz w:val="32"/>
          <w:szCs w:val="32"/>
        </w:rPr>
      </w:pPr>
      <w:r w:rsidRPr="00B716C9">
        <w:rPr>
          <w:rFonts w:ascii="Arial" w:hAnsi="Arial" w:cs="Arial"/>
          <w:sz w:val="32"/>
          <w:szCs w:val="32"/>
          <w:lang w:val="en-US"/>
        </w:rPr>
        <w:t xml:space="preserve">Social media assets </w:t>
      </w:r>
    </w:p>
    <w:p w14:paraId="4FC172E5" w14:textId="77777777" w:rsidR="00B716C9" w:rsidRPr="00B716C9" w:rsidRDefault="00B716C9" w:rsidP="00B716C9">
      <w:pPr>
        <w:ind w:left="720"/>
        <w:rPr>
          <w:rFonts w:ascii="Arial" w:hAnsi="Arial" w:cs="Arial"/>
          <w:sz w:val="32"/>
          <w:szCs w:val="32"/>
        </w:rPr>
      </w:pPr>
    </w:p>
    <w:p w14:paraId="56F93CA1" w14:textId="4B3321D3" w:rsidR="00C25CB1" w:rsidRDefault="00B716C9" w:rsidP="00F24251">
      <w:pPr>
        <w:numPr>
          <w:ilvl w:val="0"/>
          <w:numId w:val="7"/>
        </w:numPr>
        <w:rPr>
          <w:rFonts w:ascii="Arial" w:hAnsi="Arial" w:cs="Arial"/>
          <w:color w:val="283A96"/>
          <w:sz w:val="32"/>
          <w:szCs w:val="32"/>
          <w:lang w:val="en-US"/>
        </w:rPr>
      </w:pPr>
      <w:r w:rsidRPr="00B716C9">
        <w:rPr>
          <w:rFonts w:ascii="Arial" w:hAnsi="Arial" w:cs="Arial"/>
          <w:sz w:val="32"/>
          <w:szCs w:val="32"/>
          <w:lang w:val="en-US"/>
        </w:rPr>
        <w:t>Other assets</w:t>
      </w:r>
    </w:p>
    <w:p w14:paraId="41F9B4A2" w14:textId="23937A81" w:rsidR="00A2054E" w:rsidRDefault="00A2054E" w:rsidP="0025287C">
      <w:pPr>
        <w:rPr>
          <w:rFonts w:ascii="Arial" w:hAnsi="Arial" w:cs="Arial"/>
          <w:color w:val="283A96"/>
          <w:sz w:val="32"/>
          <w:szCs w:val="32"/>
          <w:lang w:val="en-US"/>
        </w:rPr>
      </w:pPr>
    </w:p>
    <w:p w14:paraId="6BCF5D8F" w14:textId="0D4527B8" w:rsidR="00A2054E" w:rsidRDefault="00A2054E" w:rsidP="0025287C">
      <w:pPr>
        <w:rPr>
          <w:rFonts w:ascii="Arial" w:hAnsi="Arial" w:cs="Arial"/>
          <w:color w:val="283A96"/>
          <w:sz w:val="32"/>
          <w:szCs w:val="32"/>
          <w:lang w:val="en-US"/>
        </w:rPr>
      </w:pPr>
    </w:p>
    <w:p w14:paraId="31117F8F" w14:textId="07574FE5" w:rsidR="00A2054E" w:rsidRDefault="00A2054E" w:rsidP="0025287C">
      <w:pPr>
        <w:rPr>
          <w:rFonts w:ascii="Arial" w:hAnsi="Arial" w:cs="Arial"/>
          <w:color w:val="283A96"/>
          <w:sz w:val="32"/>
          <w:szCs w:val="32"/>
          <w:lang w:val="en-US"/>
        </w:rPr>
      </w:pPr>
    </w:p>
    <w:p w14:paraId="3BA0A77C" w14:textId="1D4608BB" w:rsidR="00A2054E" w:rsidRDefault="00A2054E" w:rsidP="0025287C">
      <w:pPr>
        <w:rPr>
          <w:rFonts w:ascii="Arial" w:hAnsi="Arial" w:cs="Arial"/>
          <w:color w:val="283A96"/>
          <w:sz w:val="32"/>
          <w:szCs w:val="32"/>
          <w:lang w:val="en-US"/>
        </w:rPr>
      </w:pPr>
    </w:p>
    <w:p w14:paraId="22C9A8C1" w14:textId="2D5BBE25" w:rsidR="00A2054E" w:rsidRDefault="00A2054E" w:rsidP="0025287C">
      <w:pPr>
        <w:rPr>
          <w:rFonts w:ascii="Arial" w:hAnsi="Arial" w:cs="Arial"/>
          <w:color w:val="283A96"/>
          <w:sz w:val="32"/>
          <w:szCs w:val="32"/>
          <w:lang w:val="en-US"/>
        </w:rPr>
      </w:pPr>
    </w:p>
    <w:p w14:paraId="339A569A" w14:textId="42F91E86" w:rsidR="00A2054E" w:rsidRDefault="00A2054E" w:rsidP="0025287C">
      <w:pPr>
        <w:rPr>
          <w:rFonts w:ascii="Arial" w:hAnsi="Arial" w:cs="Arial"/>
          <w:color w:val="283A96"/>
          <w:sz w:val="32"/>
          <w:szCs w:val="32"/>
          <w:lang w:val="en-US"/>
        </w:rPr>
      </w:pPr>
    </w:p>
    <w:p w14:paraId="6A14C694" w14:textId="3A131C0B" w:rsidR="00A2054E" w:rsidRDefault="00A2054E" w:rsidP="0025287C">
      <w:pPr>
        <w:rPr>
          <w:rFonts w:ascii="Arial" w:hAnsi="Arial" w:cs="Arial"/>
          <w:color w:val="283A96"/>
          <w:sz w:val="32"/>
          <w:szCs w:val="32"/>
          <w:lang w:val="en-US"/>
        </w:rPr>
      </w:pPr>
    </w:p>
    <w:p w14:paraId="0A27AAA4" w14:textId="2ECA047C" w:rsidR="00A2054E" w:rsidRDefault="00A2054E" w:rsidP="0025287C">
      <w:pPr>
        <w:rPr>
          <w:rFonts w:ascii="Arial" w:hAnsi="Arial" w:cs="Arial"/>
          <w:color w:val="283A96"/>
          <w:sz w:val="32"/>
          <w:szCs w:val="32"/>
          <w:lang w:val="en-US"/>
        </w:rPr>
      </w:pPr>
    </w:p>
    <w:p w14:paraId="171AD7A6" w14:textId="7BCFC388" w:rsidR="00A2054E" w:rsidRDefault="00A2054E" w:rsidP="0025287C">
      <w:pPr>
        <w:rPr>
          <w:rFonts w:ascii="Arial" w:hAnsi="Arial" w:cs="Arial"/>
          <w:color w:val="283A96"/>
          <w:sz w:val="32"/>
          <w:szCs w:val="32"/>
          <w:lang w:val="en-US"/>
        </w:rPr>
      </w:pPr>
    </w:p>
    <w:p w14:paraId="6C8D3C81" w14:textId="015703B3" w:rsidR="00A2054E" w:rsidRDefault="00A2054E" w:rsidP="0025287C">
      <w:pPr>
        <w:rPr>
          <w:rFonts w:ascii="Arial" w:hAnsi="Arial" w:cs="Arial"/>
          <w:color w:val="283A96"/>
          <w:sz w:val="32"/>
          <w:szCs w:val="32"/>
          <w:lang w:val="en-US"/>
        </w:rPr>
      </w:pPr>
    </w:p>
    <w:p w14:paraId="02358D9F" w14:textId="5B86CAF4" w:rsidR="00A2054E" w:rsidRDefault="00A2054E" w:rsidP="0025287C">
      <w:pPr>
        <w:rPr>
          <w:rFonts w:ascii="Arial" w:hAnsi="Arial" w:cs="Arial"/>
          <w:color w:val="283A96"/>
          <w:sz w:val="32"/>
          <w:szCs w:val="32"/>
          <w:lang w:val="en-US"/>
        </w:rPr>
      </w:pPr>
    </w:p>
    <w:p w14:paraId="5D24CED6" w14:textId="681FD150" w:rsidR="00A2054E" w:rsidRDefault="00A2054E" w:rsidP="0025287C">
      <w:pPr>
        <w:rPr>
          <w:rFonts w:ascii="Arial" w:hAnsi="Arial" w:cs="Arial"/>
          <w:color w:val="283A96"/>
          <w:sz w:val="32"/>
          <w:szCs w:val="32"/>
          <w:lang w:val="en-US"/>
        </w:rPr>
      </w:pPr>
    </w:p>
    <w:p w14:paraId="27ADE7A5" w14:textId="559C68E6" w:rsidR="00A2054E" w:rsidRDefault="00A2054E" w:rsidP="0025287C">
      <w:pPr>
        <w:rPr>
          <w:rFonts w:ascii="Arial" w:hAnsi="Arial" w:cs="Arial"/>
          <w:color w:val="283A96"/>
          <w:sz w:val="32"/>
          <w:szCs w:val="32"/>
          <w:lang w:val="en-US"/>
        </w:rPr>
      </w:pPr>
    </w:p>
    <w:p w14:paraId="6C713617" w14:textId="4E34F7D5" w:rsidR="00A2054E" w:rsidRDefault="00A2054E" w:rsidP="0025287C">
      <w:pPr>
        <w:rPr>
          <w:rFonts w:ascii="Arial" w:hAnsi="Arial" w:cs="Arial"/>
          <w:color w:val="283A96"/>
          <w:sz w:val="32"/>
          <w:szCs w:val="32"/>
          <w:lang w:val="en-US"/>
        </w:rPr>
      </w:pPr>
    </w:p>
    <w:p w14:paraId="61147A5F" w14:textId="69A7801A" w:rsidR="00A2054E" w:rsidRDefault="00A2054E" w:rsidP="0025287C">
      <w:pPr>
        <w:rPr>
          <w:rFonts w:ascii="Arial" w:hAnsi="Arial" w:cs="Arial"/>
          <w:color w:val="283A96"/>
          <w:sz w:val="32"/>
          <w:szCs w:val="32"/>
          <w:lang w:val="en-US"/>
        </w:rPr>
      </w:pPr>
    </w:p>
    <w:p w14:paraId="59EA4D5F" w14:textId="0CA70CE2" w:rsidR="00A2054E" w:rsidRDefault="00A2054E" w:rsidP="0025287C">
      <w:pPr>
        <w:rPr>
          <w:rFonts w:ascii="Arial" w:hAnsi="Arial" w:cs="Arial"/>
          <w:color w:val="283A96"/>
          <w:sz w:val="32"/>
          <w:szCs w:val="32"/>
          <w:lang w:val="en-US"/>
        </w:rPr>
      </w:pPr>
    </w:p>
    <w:p w14:paraId="7FA5E5A2" w14:textId="1A676626" w:rsidR="00A2054E" w:rsidRDefault="00A2054E" w:rsidP="0025287C">
      <w:pPr>
        <w:rPr>
          <w:rFonts w:ascii="Arial" w:hAnsi="Arial" w:cs="Arial"/>
          <w:color w:val="283A96"/>
          <w:sz w:val="32"/>
          <w:szCs w:val="32"/>
          <w:lang w:val="en-US"/>
        </w:rPr>
      </w:pPr>
    </w:p>
    <w:p w14:paraId="0BC681AC" w14:textId="596949FF" w:rsidR="00A2054E" w:rsidRDefault="00A2054E" w:rsidP="0025287C">
      <w:pPr>
        <w:rPr>
          <w:rFonts w:ascii="Arial" w:hAnsi="Arial" w:cs="Arial"/>
          <w:color w:val="283A96"/>
          <w:sz w:val="32"/>
          <w:szCs w:val="32"/>
          <w:lang w:val="en-US"/>
        </w:rPr>
      </w:pPr>
    </w:p>
    <w:p w14:paraId="3748A36A" w14:textId="78B1E2EF" w:rsidR="00A2054E" w:rsidRDefault="00A2054E" w:rsidP="0025287C">
      <w:pPr>
        <w:rPr>
          <w:rFonts w:ascii="Arial" w:hAnsi="Arial" w:cs="Arial"/>
          <w:color w:val="283A96"/>
          <w:sz w:val="32"/>
          <w:szCs w:val="32"/>
          <w:lang w:val="en-US"/>
        </w:rPr>
      </w:pPr>
    </w:p>
    <w:p w14:paraId="5B5BEB53" w14:textId="705FBCC5" w:rsidR="00A2054E" w:rsidRDefault="00A2054E" w:rsidP="0025287C">
      <w:pPr>
        <w:rPr>
          <w:rFonts w:ascii="Arial" w:hAnsi="Arial" w:cs="Arial"/>
          <w:color w:val="283A96"/>
          <w:sz w:val="32"/>
          <w:szCs w:val="32"/>
          <w:lang w:val="en-US"/>
        </w:rPr>
      </w:pPr>
    </w:p>
    <w:p w14:paraId="23D9C7CE" w14:textId="74D2F596" w:rsidR="00A2054E" w:rsidRDefault="00A2054E" w:rsidP="0025287C">
      <w:pPr>
        <w:rPr>
          <w:rFonts w:ascii="Arial" w:hAnsi="Arial" w:cs="Arial"/>
          <w:color w:val="283A96"/>
          <w:sz w:val="32"/>
          <w:szCs w:val="32"/>
          <w:lang w:val="en-US"/>
        </w:rPr>
      </w:pPr>
    </w:p>
    <w:p w14:paraId="2E1D14EB" w14:textId="77777777" w:rsidR="00724A5C" w:rsidRDefault="00724A5C" w:rsidP="0079554A">
      <w:pPr>
        <w:rPr>
          <w:rFonts w:ascii="Arial" w:hAnsi="Arial" w:cs="Arial"/>
          <w:color w:val="283A96"/>
          <w:sz w:val="56"/>
          <w:szCs w:val="56"/>
          <w:lang w:val="en-US"/>
        </w:rPr>
      </w:pPr>
    </w:p>
    <w:p w14:paraId="4A512BA6" w14:textId="77777777" w:rsidR="00B05C86" w:rsidRDefault="00B05C86" w:rsidP="0079554A">
      <w:pPr>
        <w:rPr>
          <w:rFonts w:ascii="Arial" w:hAnsi="Arial" w:cs="Arial"/>
          <w:color w:val="283A96"/>
          <w:sz w:val="56"/>
          <w:szCs w:val="56"/>
          <w:lang w:val="en-US"/>
        </w:rPr>
      </w:pPr>
    </w:p>
    <w:p w14:paraId="36062A54" w14:textId="77777777" w:rsidR="001A30CD" w:rsidRDefault="001A30CD" w:rsidP="0079554A">
      <w:pPr>
        <w:rPr>
          <w:rFonts w:ascii="Arial" w:hAnsi="Arial" w:cs="Arial"/>
          <w:color w:val="283A96"/>
          <w:sz w:val="56"/>
          <w:szCs w:val="56"/>
          <w:lang w:val="en-US"/>
        </w:rPr>
      </w:pPr>
    </w:p>
    <w:p w14:paraId="3697158E" w14:textId="0DDEC3B2" w:rsidR="0079554A" w:rsidRPr="0079554A" w:rsidRDefault="0079554A" w:rsidP="0079554A">
      <w:pPr>
        <w:rPr>
          <w:rFonts w:ascii="Arial" w:hAnsi="Arial" w:cs="Arial"/>
          <w:color w:val="283A96"/>
          <w:sz w:val="44"/>
          <w:szCs w:val="44"/>
          <w:lang w:val="en-US"/>
        </w:rPr>
      </w:pPr>
      <w:r w:rsidRPr="00C25CB1">
        <w:rPr>
          <w:rFonts w:ascii="Arial" w:hAnsi="Arial" w:cs="Arial"/>
          <w:color w:val="283A96"/>
          <w:sz w:val="56"/>
          <w:szCs w:val="56"/>
          <w:lang w:val="en-US"/>
        </w:rPr>
        <w:lastRenderedPageBreak/>
        <w:t>CAMPAIGN AIMS</w:t>
      </w:r>
      <w:r>
        <w:rPr>
          <w:rFonts w:ascii="Arial" w:hAnsi="Arial" w:cs="Arial"/>
          <w:color w:val="283A96"/>
          <w:sz w:val="44"/>
          <w:szCs w:val="44"/>
          <w:lang w:val="en-US"/>
        </w:rPr>
        <w:t xml:space="preserve"> </w:t>
      </w:r>
    </w:p>
    <w:p w14:paraId="4D35208C" w14:textId="77777777" w:rsidR="0079554A" w:rsidRPr="0079554A" w:rsidRDefault="0079554A" w:rsidP="0079554A">
      <w:pPr>
        <w:rPr>
          <w:rFonts w:ascii="Arial" w:hAnsi="Arial" w:cs="Arial"/>
          <w:color w:val="283A96"/>
          <w:sz w:val="56"/>
          <w:szCs w:val="56"/>
          <w:lang w:val="en-US"/>
        </w:rPr>
      </w:pPr>
    </w:p>
    <w:p w14:paraId="2070E192" w14:textId="77777777" w:rsidR="003C0D66" w:rsidRPr="003C0D66" w:rsidRDefault="003C0D66" w:rsidP="003C0D66">
      <w:pPr>
        <w:pStyle w:val="ListParagraph"/>
        <w:numPr>
          <w:ilvl w:val="0"/>
          <w:numId w:val="9"/>
        </w:numPr>
        <w:rPr>
          <w:rFonts w:ascii="Arial" w:hAnsi="Arial" w:cs="Arial"/>
          <w:sz w:val="32"/>
          <w:szCs w:val="32"/>
        </w:rPr>
      </w:pPr>
      <w:r w:rsidRPr="003C0D66">
        <w:rPr>
          <w:rFonts w:ascii="Arial" w:hAnsi="Arial" w:cs="Arial"/>
          <w:sz w:val="32"/>
          <w:szCs w:val="32"/>
        </w:rPr>
        <w:t>Drive awareness of the healthcare options available to parent with young children in their area (pharmacy, 111 online, 111 call, GP, MIU, A+E).</w:t>
      </w:r>
    </w:p>
    <w:p w14:paraId="258A6034" w14:textId="77777777" w:rsidR="003C0D66" w:rsidRPr="003C0D66" w:rsidRDefault="003C0D66" w:rsidP="003C0D66">
      <w:pPr>
        <w:pStyle w:val="ListParagraph"/>
        <w:numPr>
          <w:ilvl w:val="0"/>
          <w:numId w:val="9"/>
        </w:numPr>
        <w:rPr>
          <w:rFonts w:ascii="Arial" w:hAnsi="Arial" w:cs="Arial"/>
          <w:sz w:val="32"/>
          <w:szCs w:val="32"/>
        </w:rPr>
      </w:pPr>
      <w:r w:rsidRPr="003C0D66">
        <w:rPr>
          <w:rFonts w:ascii="Arial" w:hAnsi="Arial" w:cs="Arial"/>
          <w:sz w:val="32"/>
          <w:szCs w:val="32"/>
        </w:rPr>
        <w:t xml:space="preserve">Drive understanding of when it is appropriate to use these services. </w:t>
      </w:r>
    </w:p>
    <w:p w14:paraId="489978C7" w14:textId="615A6F74" w:rsidR="003C0D66" w:rsidRPr="003C0D66" w:rsidRDefault="003C0D66" w:rsidP="003C0D66">
      <w:pPr>
        <w:pStyle w:val="ListParagraph"/>
        <w:numPr>
          <w:ilvl w:val="0"/>
          <w:numId w:val="9"/>
        </w:numPr>
        <w:rPr>
          <w:rFonts w:ascii="Arial" w:hAnsi="Arial" w:cs="Arial"/>
          <w:sz w:val="32"/>
          <w:szCs w:val="32"/>
        </w:rPr>
      </w:pPr>
      <w:r w:rsidRPr="003C0D66">
        <w:rPr>
          <w:rFonts w:ascii="Arial" w:hAnsi="Arial" w:cs="Arial"/>
          <w:sz w:val="32"/>
          <w:szCs w:val="32"/>
        </w:rPr>
        <w:t>Build understanding about what can be expected from different services</w:t>
      </w:r>
      <w:r>
        <w:rPr>
          <w:rFonts w:ascii="Arial" w:hAnsi="Arial" w:cs="Arial"/>
          <w:sz w:val="32"/>
          <w:szCs w:val="32"/>
        </w:rPr>
        <w:t>.</w:t>
      </w:r>
    </w:p>
    <w:p w14:paraId="42BB503C" w14:textId="7A004107" w:rsidR="003C0D66" w:rsidRPr="003C0D66" w:rsidRDefault="003C0D66" w:rsidP="003C0D66">
      <w:pPr>
        <w:pStyle w:val="ListParagraph"/>
        <w:numPr>
          <w:ilvl w:val="0"/>
          <w:numId w:val="9"/>
        </w:numPr>
        <w:rPr>
          <w:rFonts w:ascii="Arial" w:hAnsi="Arial" w:cs="Arial"/>
          <w:sz w:val="32"/>
          <w:szCs w:val="32"/>
        </w:rPr>
      </w:pPr>
      <w:r w:rsidRPr="003C0D66">
        <w:rPr>
          <w:rFonts w:ascii="Arial" w:hAnsi="Arial" w:cs="Arial"/>
          <w:sz w:val="32"/>
          <w:szCs w:val="32"/>
        </w:rPr>
        <w:t>Build understanding of the experience of different services</w:t>
      </w:r>
      <w:r>
        <w:rPr>
          <w:rFonts w:ascii="Arial" w:hAnsi="Arial" w:cs="Arial"/>
          <w:sz w:val="32"/>
          <w:szCs w:val="32"/>
        </w:rPr>
        <w:t>.</w:t>
      </w:r>
    </w:p>
    <w:p w14:paraId="2701D92D" w14:textId="77777777" w:rsidR="003C0D66" w:rsidRPr="003C0D66" w:rsidRDefault="003C0D66" w:rsidP="003C0D66">
      <w:pPr>
        <w:pStyle w:val="ListParagraph"/>
        <w:numPr>
          <w:ilvl w:val="0"/>
          <w:numId w:val="9"/>
        </w:numPr>
        <w:rPr>
          <w:rFonts w:ascii="Arial" w:hAnsi="Arial" w:cs="Arial"/>
          <w:sz w:val="32"/>
          <w:szCs w:val="32"/>
        </w:rPr>
      </w:pPr>
      <w:r w:rsidRPr="003C0D66">
        <w:rPr>
          <w:rFonts w:ascii="Arial" w:hAnsi="Arial" w:cs="Arial"/>
          <w:sz w:val="32"/>
          <w:szCs w:val="32"/>
        </w:rPr>
        <w:t xml:space="preserve">Build trust and credibility in each of these options individually. </w:t>
      </w:r>
    </w:p>
    <w:p w14:paraId="0CF562DA" w14:textId="7F91E6D1" w:rsidR="003C0D66" w:rsidRPr="003C0D66" w:rsidRDefault="003C0D66" w:rsidP="003C0D66">
      <w:pPr>
        <w:pStyle w:val="ListParagraph"/>
        <w:numPr>
          <w:ilvl w:val="0"/>
          <w:numId w:val="9"/>
        </w:numPr>
        <w:rPr>
          <w:rFonts w:ascii="Arial" w:hAnsi="Arial" w:cs="Arial"/>
          <w:sz w:val="32"/>
          <w:szCs w:val="32"/>
        </w:rPr>
      </w:pPr>
      <w:r w:rsidRPr="003C0D66">
        <w:rPr>
          <w:rFonts w:ascii="Arial" w:hAnsi="Arial" w:cs="Arial"/>
          <w:sz w:val="32"/>
          <w:szCs w:val="32"/>
        </w:rPr>
        <w:t>Educate on factors to consider when choosing a course of action</w:t>
      </w:r>
      <w:r>
        <w:rPr>
          <w:rFonts w:ascii="Arial" w:hAnsi="Arial" w:cs="Arial"/>
          <w:sz w:val="32"/>
          <w:szCs w:val="32"/>
        </w:rPr>
        <w:t>.</w:t>
      </w:r>
    </w:p>
    <w:p w14:paraId="3CDDEDF5" w14:textId="77777777" w:rsidR="003C0D66" w:rsidRPr="003C0D66" w:rsidRDefault="003C0D66" w:rsidP="003C0D66">
      <w:pPr>
        <w:pStyle w:val="ListParagraph"/>
        <w:numPr>
          <w:ilvl w:val="0"/>
          <w:numId w:val="9"/>
        </w:numPr>
        <w:rPr>
          <w:rFonts w:ascii="Arial" w:hAnsi="Arial" w:cs="Arial"/>
          <w:sz w:val="32"/>
          <w:szCs w:val="32"/>
        </w:rPr>
      </w:pPr>
      <w:proofErr w:type="gramStart"/>
      <w:r w:rsidRPr="003C0D66">
        <w:rPr>
          <w:rFonts w:ascii="Arial" w:hAnsi="Arial" w:cs="Arial"/>
          <w:sz w:val="32"/>
          <w:szCs w:val="32"/>
        </w:rPr>
        <w:t>Cut-through</w:t>
      </w:r>
      <w:proofErr w:type="gramEnd"/>
      <w:r w:rsidRPr="003C0D66">
        <w:rPr>
          <w:rFonts w:ascii="Arial" w:hAnsi="Arial" w:cs="Arial"/>
          <w:sz w:val="32"/>
          <w:szCs w:val="32"/>
        </w:rPr>
        <w:t xml:space="preserve"> with a fresh, innovative approach to our pressures messaging. </w:t>
      </w:r>
    </w:p>
    <w:p w14:paraId="7FB603FC" w14:textId="77777777" w:rsidR="00A2054E" w:rsidRDefault="00A2054E" w:rsidP="000F2E17">
      <w:pPr>
        <w:rPr>
          <w:color w:val="283A96"/>
          <w:sz w:val="56"/>
          <w:szCs w:val="56"/>
        </w:rPr>
      </w:pPr>
    </w:p>
    <w:p w14:paraId="0D8D26E9" w14:textId="652CB84D" w:rsidR="004A2BA8" w:rsidRPr="004A2BA8" w:rsidRDefault="000F2E17" w:rsidP="000F2E17">
      <w:pPr>
        <w:rPr>
          <w:color w:val="283A96"/>
          <w:sz w:val="56"/>
          <w:szCs w:val="56"/>
        </w:rPr>
      </w:pPr>
      <w:r w:rsidRPr="0079554A">
        <w:rPr>
          <w:rFonts w:ascii="Arial" w:hAnsi="Arial" w:cs="Arial"/>
          <w:color w:val="283A96"/>
          <w:sz w:val="56"/>
          <w:szCs w:val="56"/>
          <w:lang w:val="en-US"/>
        </w:rPr>
        <w:t xml:space="preserve">CAMPAIGN </w:t>
      </w:r>
      <w:r>
        <w:rPr>
          <w:rFonts w:ascii="Arial" w:hAnsi="Arial" w:cs="Arial"/>
          <w:color w:val="283A96"/>
          <w:sz w:val="56"/>
          <w:szCs w:val="56"/>
          <w:lang w:val="en-US"/>
        </w:rPr>
        <w:t>TIMINGS</w:t>
      </w:r>
    </w:p>
    <w:p w14:paraId="4852AAB0" w14:textId="77777777" w:rsidR="004A2BA8" w:rsidRDefault="004A2BA8" w:rsidP="000F2E17">
      <w:pPr>
        <w:rPr>
          <w:rStyle w:val="cf01"/>
          <w:rFonts w:ascii="Arial" w:hAnsi="Arial" w:cs="Arial"/>
          <w:sz w:val="32"/>
          <w:szCs w:val="32"/>
        </w:rPr>
      </w:pPr>
    </w:p>
    <w:p w14:paraId="0839B19A" w14:textId="24A6F2FE" w:rsidR="004A2BA8" w:rsidRPr="004A2BA8" w:rsidRDefault="003C0D66" w:rsidP="000F2E17">
      <w:pPr>
        <w:rPr>
          <w:rFonts w:ascii="Arial" w:hAnsi="Arial" w:cs="Arial"/>
          <w:color w:val="283A96"/>
          <w:sz w:val="32"/>
          <w:szCs w:val="32"/>
          <w:lang w:val="en-US"/>
        </w:rPr>
      </w:pPr>
      <w:r>
        <w:rPr>
          <w:rStyle w:val="cf01"/>
          <w:rFonts w:ascii="Arial" w:hAnsi="Arial" w:cs="Arial"/>
          <w:sz w:val="32"/>
          <w:szCs w:val="32"/>
        </w:rPr>
        <w:t xml:space="preserve">There will be a focus </w:t>
      </w:r>
      <w:r w:rsidR="001A30CD">
        <w:rPr>
          <w:rStyle w:val="cf01"/>
          <w:rFonts w:ascii="Arial" w:hAnsi="Arial" w:cs="Arial"/>
          <w:sz w:val="32"/>
          <w:szCs w:val="32"/>
        </w:rPr>
        <w:t xml:space="preserve">on </w:t>
      </w:r>
      <w:r>
        <w:rPr>
          <w:rStyle w:val="cf01"/>
          <w:rFonts w:ascii="Arial" w:hAnsi="Arial" w:cs="Arial"/>
          <w:sz w:val="32"/>
          <w:szCs w:val="32"/>
        </w:rPr>
        <w:t xml:space="preserve">one service each week. The campaign will be topped and tailed with teaser content, behind the scenes videos and outtakes. </w:t>
      </w:r>
    </w:p>
    <w:p w14:paraId="626E671A" w14:textId="7F272F52" w:rsidR="004A2BA8" w:rsidRPr="003C0D66" w:rsidRDefault="004A2BA8" w:rsidP="000F2E17">
      <w:pPr>
        <w:rPr>
          <w:rFonts w:ascii="Arial" w:hAnsi="Arial" w:cs="Arial"/>
          <w:color w:val="283A96"/>
          <w:sz w:val="18"/>
          <w:szCs w:val="18"/>
          <w:lang w:val="en-US"/>
        </w:rPr>
      </w:pPr>
    </w:p>
    <w:p w14:paraId="2F9B9F46" w14:textId="5FA8B5DC" w:rsidR="001D34FB" w:rsidRDefault="003C0D66" w:rsidP="000F2E17">
      <w:pPr>
        <w:rPr>
          <w:rFonts w:ascii="Arial" w:hAnsi="Arial" w:cs="Arial"/>
          <w:color w:val="283A96"/>
          <w:sz w:val="56"/>
          <w:szCs w:val="56"/>
          <w:lang w:val="en-US"/>
        </w:rPr>
      </w:pPr>
      <w:r w:rsidRPr="001D34FB">
        <w:rPr>
          <w:rFonts w:ascii="Arial" w:hAnsi="Arial" w:cs="Arial"/>
          <w:noProof/>
          <w:color w:val="283A96"/>
          <w:sz w:val="56"/>
          <w:szCs w:val="56"/>
        </w:rPr>
        <w:drawing>
          <wp:inline distT="0" distB="0" distL="0" distR="0" wp14:anchorId="6655AC4F" wp14:editId="7FC04868">
            <wp:extent cx="6162675" cy="676275"/>
            <wp:effectExtent l="38100" t="38100" r="9525" b="66675"/>
            <wp:docPr id="2" name="Diagram 2">
              <a:extLst xmlns:a="http://schemas.openxmlformats.org/drawingml/2006/main">
                <a:ext uri="{FF2B5EF4-FFF2-40B4-BE49-F238E27FC236}">
                  <a16:creationId xmlns:a16="http://schemas.microsoft.com/office/drawing/2014/main" id="{954A5A86-47AD-BBC0-188A-CE527C803A54}"/>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73519F74" w14:textId="6CEC123E" w:rsidR="0025287C" w:rsidRDefault="00995B42" w:rsidP="003758BD">
      <w:pPr>
        <w:rPr>
          <w:color w:val="283A96"/>
          <w:sz w:val="56"/>
          <w:szCs w:val="56"/>
        </w:rPr>
      </w:pPr>
      <w:r w:rsidRPr="004836A4">
        <w:rPr>
          <w:rFonts w:ascii="Arial" w:hAnsi="Arial" w:cs="Arial"/>
          <w:noProof/>
          <w:color w:val="283A96"/>
          <w:sz w:val="56"/>
          <w:szCs w:val="56"/>
        </w:rPr>
        <mc:AlternateContent>
          <mc:Choice Requires="wps">
            <w:drawing>
              <wp:anchor distT="0" distB="0" distL="114300" distR="114300" simplePos="0" relativeHeight="251661312" behindDoc="0" locked="0" layoutInCell="1" allowOverlap="1" wp14:anchorId="0706734A" wp14:editId="74B0B68D">
                <wp:simplePos x="0" y="0"/>
                <wp:positionH relativeFrom="margin">
                  <wp:posOffset>76200</wp:posOffset>
                </wp:positionH>
                <wp:positionV relativeFrom="paragraph">
                  <wp:posOffset>8255</wp:posOffset>
                </wp:positionV>
                <wp:extent cx="4405022" cy="381663"/>
                <wp:effectExtent l="0" t="0" r="33655" b="18415"/>
                <wp:wrapNone/>
                <wp:docPr id="4" name="Arrow: Right 3">
                  <a:extLst xmlns:a="http://schemas.openxmlformats.org/drawingml/2006/main">
                    <a:ext uri="{FF2B5EF4-FFF2-40B4-BE49-F238E27FC236}">
                      <a16:creationId xmlns:a16="http://schemas.microsoft.com/office/drawing/2014/main" id="{9A87C0DE-80D8-60C9-70D1-B3D51CC28E7D}"/>
                    </a:ext>
                  </a:extLst>
                </wp:docPr>
                <wp:cNvGraphicFramePr/>
                <a:graphic xmlns:a="http://schemas.openxmlformats.org/drawingml/2006/main">
                  <a:graphicData uri="http://schemas.microsoft.com/office/word/2010/wordprocessingShape">
                    <wps:wsp>
                      <wps:cNvSpPr/>
                      <wps:spPr>
                        <a:xfrm>
                          <a:off x="0" y="0"/>
                          <a:ext cx="4405022" cy="381663"/>
                        </a:xfrm>
                        <a:prstGeom prst="rightArrow">
                          <a:avLst>
                            <a:gd name="adj1" fmla="val 100000"/>
                            <a:gd name="adj2" fmla="val 64699"/>
                          </a:avLst>
                        </a:prstGeom>
                        <a:solidFill>
                          <a:srgbClr val="BB107C"/>
                        </a:solidFill>
                      </wps:spPr>
                      <wps:style>
                        <a:lnRef idx="2">
                          <a:schemeClr val="accent4">
                            <a:shade val="50000"/>
                          </a:schemeClr>
                        </a:lnRef>
                        <a:fillRef idx="1">
                          <a:schemeClr val="accent4"/>
                        </a:fillRef>
                        <a:effectRef idx="0">
                          <a:schemeClr val="accent4"/>
                        </a:effectRef>
                        <a:fontRef idx="minor">
                          <a:schemeClr val="lt1"/>
                        </a:fontRef>
                      </wps:style>
                      <wps:txbx>
                        <w:txbxContent>
                          <w:p w14:paraId="56DE1076" w14:textId="1E13505A" w:rsidR="00E20054" w:rsidRDefault="003C0D66" w:rsidP="00E20054">
                            <w:pPr>
                              <w:jc w:val="center"/>
                              <w:rPr>
                                <w:rFonts w:hAnsi="Calibri"/>
                                <w:b/>
                                <w:bCs/>
                                <w:color w:val="FFFFFF" w:themeColor="light1"/>
                                <w:kern w:val="24"/>
                                <w:sz w:val="22"/>
                                <w:szCs w:val="22"/>
                              </w:rPr>
                            </w:pPr>
                            <w:r>
                              <w:rPr>
                                <w:rFonts w:hAnsi="Calibri"/>
                                <w:b/>
                                <w:bCs/>
                                <w:color w:val="FFFFFF" w:themeColor="light1"/>
                                <w:kern w:val="24"/>
                                <w:sz w:val="22"/>
                                <w:szCs w:val="22"/>
                              </w:rPr>
                              <w:t>Service Use</w:t>
                            </w:r>
                            <w:r w:rsidR="004A2BA8">
                              <w:rPr>
                                <w:rFonts w:hAnsi="Calibri"/>
                                <w:b/>
                                <w:bCs/>
                                <w:color w:val="FFFFFF" w:themeColor="light1"/>
                                <w:kern w:val="24"/>
                                <w:sz w:val="22"/>
                                <w:szCs w:val="22"/>
                              </w:rPr>
                              <w:t xml:space="preserve"> t</w:t>
                            </w:r>
                            <w:r w:rsidR="006457F8">
                              <w:rPr>
                                <w:rFonts w:hAnsi="Calibri"/>
                                <w:b/>
                                <w:bCs/>
                                <w:color w:val="FFFFFF" w:themeColor="light1"/>
                                <w:kern w:val="24"/>
                                <w:sz w:val="22"/>
                                <w:szCs w:val="22"/>
                              </w:rPr>
                              <w:t xml:space="preserve">heme:  </w:t>
                            </w:r>
                            <w:r>
                              <w:rPr>
                                <w:rFonts w:hAnsi="Calibri"/>
                                <w:b/>
                                <w:bCs/>
                                <w:color w:val="FFFFFF" w:themeColor="light1"/>
                                <w:kern w:val="24"/>
                                <w:sz w:val="22"/>
                                <w:szCs w:val="22"/>
                              </w:rPr>
                              <w:t>Understand ho</w:t>
                            </w:r>
                            <w:r w:rsidR="001A30CD">
                              <w:rPr>
                                <w:rFonts w:hAnsi="Calibri"/>
                                <w:b/>
                                <w:bCs/>
                                <w:color w:val="FFFFFF" w:themeColor="light1"/>
                                <w:kern w:val="24"/>
                                <w:sz w:val="22"/>
                                <w:szCs w:val="22"/>
                              </w:rPr>
                              <w:t>w</w:t>
                            </w:r>
                            <w:r>
                              <w:rPr>
                                <w:rFonts w:hAnsi="Calibri"/>
                                <w:b/>
                                <w:bCs/>
                                <w:color w:val="FFFFFF" w:themeColor="light1"/>
                                <w:kern w:val="24"/>
                                <w:sz w:val="22"/>
                                <w:szCs w:val="22"/>
                              </w:rPr>
                              <w:t xml:space="preserve"> to use services appropriately</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0706734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 o:spid="_x0000_s1027" type="#_x0000_t13" style="position:absolute;margin-left:6pt;margin-top:.65pt;width:346.85pt;height:30.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eMTHwIAAJoEAAAOAAAAZHJzL2Uyb0RvYy54bWysVF1v0zAUfUfiP1h+p0m6rmxV02nrNF4Q&#10;TBv8ANcfjZHtG2yvSf89106WVoBAQuTB8cc9595z4pv1TW8NOUgfNLiaVrOSEuk4CO32Nf365eHd&#10;FSUhMieYASdrepSB3mzevll37UrOoQEjpCdI4sKqa2vaxNiuiiLwRloWZtBKh4cKvGURl35fCM86&#10;ZLemmJflsujAi9YDlyHg7v1wSDeZXynJ42elgozE1BRri3n0edylsdis2WrvWdtoPpbB/qEKy7TD&#10;pBPVPYuMvHj9C5XV3EMAFWccbAFKaS6zBlRTlT+peW5YK7MWNCe0k03h/9HyT4fn9tGjDV0bVgGn&#10;SUWvvE1vrI/02azjZJbsI+G4uViUl+V8TgnHs4urarm8SG4WJ3TrQ/wgwZI0qanX+ybeeg9ddood&#10;PoaYLRPEMYt3g4lvFSXKGvwCB2ZIVaZn/ERnQZjzFLRcLK+vx8QjJZbwmjrxBzBaPGhj8sLvd1vj&#10;CfLX9O6uKt9vR/BZWHHyIs/i0cgENu5JKqIFqp9nDfmayomPcS5dXAxHDRNySHP5KgMLmxDZqUyY&#10;mBWWN3FXf+IeLB7jE1TmWz6By7+DJ0TODC5OYKsd+N8RmFiNNqkhHss/syZNY7/r0Rv8CaTItLMD&#10;cXz0pMPuqmn4/sK8pMRHs4WhGZnjDWAv8jjkdHD7EkHpmDSeCMYFNkD2bGzW1GHn6xx1+qVsfgAA&#10;AP//AwBQSwMEFAAGAAgAAAAhAMi9hiPcAAAABwEAAA8AAABkcnMvZG93bnJldi54bWxMj81OwzAQ&#10;hO9IvIO1lbig1mlpkxLiVKgSD0BaCXFz4yUJjddR7Obn7VlOcBqNZjXzbXaYbCsG7H3jSMF6FYFA&#10;Kp1pqFJwPr0t9yB80GR06wgVzOjhkN/fZTo1bqR3HIpQCS4hn2oFdQhdKqUva7Tar1yHxNmX660O&#10;bPtKml6PXG5buYmiWFrdEC/UusNjjeW1uFkFyUc1PcYjzvS9HWRzfP6cTdEp9bCYXl9ABJzC3zH8&#10;4jM65Mx0cTcyXrTsN/xKYH0CwXES7RIQFwXxegsyz+R//vwHAAD//wMAUEsBAi0AFAAGAAgAAAAh&#10;ALaDOJL+AAAA4QEAABMAAAAAAAAAAAAAAAAAAAAAAFtDb250ZW50X1R5cGVzXS54bWxQSwECLQAU&#10;AAYACAAAACEAOP0h/9YAAACUAQAACwAAAAAAAAAAAAAAAAAvAQAAX3JlbHMvLnJlbHNQSwECLQAU&#10;AAYACAAAACEA27XjEx8CAACaBAAADgAAAAAAAAAAAAAAAAAuAgAAZHJzL2Uyb0RvYy54bWxQSwEC&#10;LQAUAAYACAAAACEAyL2GI9wAAAAHAQAADwAAAAAAAAAAAAAAAAB5BAAAZHJzL2Rvd25yZXYueG1s&#10;UEsFBgAAAAAEAAQA8wAAAIIFAAAAAA==&#10;" adj="20389,0" fillcolor="#bb107c" strokecolor="#7f5f00 [1607]" strokeweight="1pt">
                <v:textbox>
                  <w:txbxContent>
                    <w:p w14:paraId="56DE1076" w14:textId="1E13505A" w:rsidR="00E20054" w:rsidRDefault="003C0D66" w:rsidP="00E20054">
                      <w:pPr>
                        <w:jc w:val="center"/>
                        <w:rPr>
                          <w:rFonts w:hAnsi="Calibri"/>
                          <w:b/>
                          <w:bCs/>
                          <w:color w:val="FFFFFF" w:themeColor="light1"/>
                          <w:kern w:val="24"/>
                          <w:sz w:val="22"/>
                          <w:szCs w:val="22"/>
                        </w:rPr>
                      </w:pPr>
                      <w:r>
                        <w:rPr>
                          <w:rFonts w:hAnsi="Calibri"/>
                          <w:b/>
                          <w:bCs/>
                          <w:color w:val="FFFFFF" w:themeColor="light1"/>
                          <w:kern w:val="24"/>
                          <w:sz w:val="22"/>
                          <w:szCs w:val="22"/>
                        </w:rPr>
                        <w:t>Service Use</w:t>
                      </w:r>
                      <w:r w:rsidR="004A2BA8">
                        <w:rPr>
                          <w:rFonts w:hAnsi="Calibri"/>
                          <w:b/>
                          <w:bCs/>
                          <w:color w:val="FFFFFF" w:themeColor="light1"/>
                          <w:kern w:val="24"/>
                          <w:sz w:val="22"/>
                          <w:szCs w:val="22"/>
                        </w:rPr>
                        <w:t xml:space="preserve"> t</w:t>
                      </w:r>
                      <w:r w:rsidR="006457F8">
                        <w:rPr>
                          <w:rFonts w:hAnsi="Calibri"/>
                          <w:b/>
                          <w:bCs/>
                          <w:color w:val="FFFFFF" w:themeColor="light1"/>
                          <w:kern w:val="24"/>
                          <w:sz w:val="22"/>
                          <w:szCs w:val="22"/>
                        </w:rPr>
                        <w:t xml:space="preserve">heme:  </w:t>
                      </w:r>
                      <w:r>
                        <w:rPr>
                          <w:rFonts w:hAnsi="Calibri"/>
                          <w:b/>
                          <w:bCs/>
                          <w:color w:val="FFFFFF" w:themeColor="light1"/>
                          <w:kern w:val="24"/>
                          <w:sz w:val="22"/>
                          <w:szCs w:val="22"/>
                        </w:rPr>
                        <w:t>Understand ho</w:t>
                      </w:r>
                      <w:r w:rsidR="001A30CD">
                        <w:rPr>
                          <w:rFonts w:hAnsi="Calibri"/>
                          <w:b/>
                          <w:bCs/>
                          <w:color w:val="FFFFFF" w:themeColor="light1"/>
                          <w:kern w:val="24"/>
                          <w:sz w:val="22"/>
                          <w:szCs w:val="22"/>
                        </w:rPr>
                        <w:t>w</w:t>
                      </w:r>
                      <w:r>
                        <w:rPr>
                          <w:rFonts w:hAnsi="Calibri"/>
                          <w:b/>
                          <w:bCs/>
                          <w:color w:val="FFFFFF" w:themeColor="light1"/>
                          <w:kern w:val="24"/>
                          <w:sz w:val="22"/>
                          <w:szCs w:val="22"/>
                        </w:rPr>
                        <w:t xml:space="preserve"> to use services appropriately</w:t>
                      </w:r>
                    </w:p>
                  </w:txbxContent>
                </v:textbox>
                <w10:wrap anchorx="margin"/>
              </v:shape>
            </w:pict>
          </mc:Fallback>
        </mc:AlternateContent>
      </w:r>
    </w:p>
    <w:p w14:paraId="548A1E4B" w14:textId="0A2FEB84" w:rsidR="00900B4D" w:rsidRDefault="00900B4D" w:rsidP="00AF6B7D">
      <w:pPr>
        <w:rPr>
          <w:rFonts w:ascii="Arial" w:hAnsi="Arial" w:cs="Arial"/>
          <w:color w:val="283A96"/>
          <w:sz w:val="56"/>
          <w:szCs w:val="56"/>
          <w:lang w:val="en-US"/>
        </w:rPr>
      </w:pPr>
    </w:p>
    <w:p w14:paraId="28E4F59A" w14:textId="70623577" w:rsidR="003C0D66" w:rsidRDefault="003C0D66" w:rsidP="00AF6B7D">
      <w:pPr>
        <w:rPr>
          <w:rStyle w:val="cf01"/>
          <w:rFonts w:ascii="Arial" w:hAnsi="Arial" w:cs="Arial"/>
          <w:sz w:val="32"/>
          <w:szCs w:val="32"/>
        </w:rPr>
      </w:pPr>
      <w:r>
        <w:rPr>
          <w:rStyle w:val="cf01"/>
          <w:rFonts w:ascii="Arial" w:hAnsi="Arial" w:cs="Arial"/>
          <w:sz w:val="32"/>
          <w:szCs w:val="32"/>
        </w:rPr>
        <w:t>From 24 Nov</w:t>
      </w:r>
      <w:r>
        <w:rPr>
          <w:rStyle w:val="cf01"/>
          <w:rFonts w:ascii="Arial" w:hAnsi="Arial" w:cs="Arial"/>
          <w:sz w:val="32"/>
          <w:szCs w:val="32"/>
        </w:rPr>
        <w:tab/>
        <w:t xml:space="preserve"> </w:t>
      </w:r>
      <w:r>
        <w:rPr>
          <w:rStyle w:val="cf01"/>
          <w:rFonts w:ascii="Arial" w:hAnsi="Arial" w:cs="Arial"/>
          <w:sz w:val="32"/>
          <w:szCs w:val="32"/>
        </w:rPr>
        <w:tab/>
        <w:t>Teasers</w:t>
      </w:r>
    </w:p>
    <w:p w14:paraId="4D1C842B" w14:textId="3780E843" w:rsidR="003C0D66" w:rsidRDefault="003C0D66" w:rsidP="00AF6B7D">
      <w:pPr>
        <w:rPr>
          <w:rStyle w:val="cf01"/>
          <w:rFonts w:ascii="Arial" w:hAnsi="Arial" w:cs="Arial"/>
          <w:sz w:val="32"/>
          <w:szCs w:val="32"/>
        </w:rPr>
      </w:pPr>
      <w:r>
        <w:rPr>
          <w:rStyle w:val="cf01"/>
          <w:rFonts w:ascii="Arial" w:hAnsi="Arial" w:cs="Arial"/>
          <w:sz w:val="32"/>
          <w:szCs w:val="32"/>
        </w:rPr>
        <w:t>w/c 28Dec</w:t>
      </w:r>
      <w:r>
        <w:rPr>
          <w:rStyle w:val="cf01"/>
          <w:rFonts w:ascii="Arial" w:hAnsi="Arial" w:cs="Arial"/>
          <w:sz w:val="32"/>
          <w:szCs w:val="32"/>
        </w:rPr>
        <w:tab/>
      </w:r>
      <w:r>
        <w:rPr>
          <w:rStyle w:val="cf01"/>
          <w:rFonts w:ascii="Arial" w:hAnsi="Arial" w:cs="Arial"/>
          <w:sz w:val="32"/>
          <w:szCs w:val="32"/>
        </w:rPr>
        <w:tab/>
        <w:t>MIU</w:t>
      </w:r>
    </w:p>
    <w:p w14:paraId="0EFFE3DB" w14:textId="0383B401" w:rsidR="003C0D66" w:rsidRDefault="003C0D66" w:rsidP="00AF6B7D">
      <w:pPr>
        <w:rPr>
          <w:rStyle w:val="cf01"/>
          <w:rFonts w:ascii="Arial" w:hAnsi="Arial" w:cs="Arial"/>
          <w:sz w:val="32"/>
          <w:szCs w:val="32"/>
        </w:rPr>
      </w:pPr>
      <w:r>
        <w:rPr>
          <w:rStyle w:val="cf01"/>
          <w:rFonts w:ascii="Arial" w:hAnsi="Arial" w:cs="Arial"/>
          <w:sz w:val="32"/>
          <w:szCs w:val="32"/>
        </w:rPr>
        <w:t>w/c 5 Dec</w:t>
      </w:r>
      <w:r>
        <w:rPr>
          <w:rStyle w:val="cf01"/>
          <w:rFonts w:ascii="Arial" w:hAnsi="Arial" w:cs="Arial"/>
          <w:sz w:val="32"/>
          <w:szCs w:val="32"/>
        </w:rPr>
        <w:tab/>
      </w:r>
      <w:r>
        <w:rPr>
          <w:rStyle w:val="cf01"/>
          <w:rFonts w:ascii="Arial" w:hAnsi="Arial" w:cs="Arial"/>
          <w:sz w:val="32"/>
          <w:szCs w:val="32"/>
        </w:rPr>
        <w:tab/>
      </w:r>
      <w:r>
        <w:rPr>
          <w:rStyle w:val="cf01"/>
          <w:rFonts w:ascii="Arial" w:hAnsi="Arial" w:cs="Arial"/>
          <w:sz w:val="32"/>
          <w:szCs w:val="32"/>
        </w:rPr>
        <w:tab/>
        <w:t>A+E</w:t>
      </w:r>
    </w:p>
    <w:p w14:paraId="6E9D4122" w14:textId="144F36FA" w:rsidR="003C0D66" w:rsidRDefault="003C0D66" w:rsidP="00AF6B7D">
      <w:pPr>
        <w:rPr>
          <w:rStyle w:val="cf01"/>
          <w:rFonts w:ascii="Arial" w:hAnsi="Arial" w:cs="Arial"/>
          <w:sz w:val="32"/>
          <w:szCs w:val="32"/>
        </w:rPr>
      </w:pPr>
      <w:r>
        <w:rPr>
          <w:rStyle w:val="cf01"/>
          <w:rFonts w:ascii="Arial" w:hAnsi="Arial" w:cs="Arial"/>
          <w:sz w:val="32"/>
          <w:szCs w:val="32"/>
        </w:rPr>
        <w:t>w/c 12 Dec</w:t>
      </w:r>
      <w:r>
        <w:rPr>
          <w:rStyle w:val="cf01"/>
          <w:rFonts w:ascii="Arial" w:hAnsi="Arial" w:cs="Arial"/>
          <w:sz w:val="32"/>
          <w:szCs w:val="32"/>
        </w:rPr>
        <w:tab/>
      </w:r>
      <w:r>
        <w:rPr>
          <w:rStyle w:val="cf01"/>
          <w:rFonts w:ascii="Arial" w:hAnsi="Arial" w:cs="Arial"/>
          <w:sz w:val="32"/>
          <w:szCs w:val="32"/>
        </w:rPr>
        <w:tab/>
        <w:t>111</w:t>
      </w:r>
    </w:p>
    <w:p w14:paraId="3DFCBE68" w14:textId="49B438A1" w:rsidR="003C0D66" w:rsidRDefault="003C0D66" w:rsidP="00AF6B7D">
      <w:pPr>
        <w:rPr>
          <w:rStyle w:val="cf01"/>
          <w:rFonts w:ascii="Arial" w:hAnsi="Arial" w:cs="Arial"/>
          <w:sz w:val="32"/>
          <w:szCs w:val="32"/>
        </w:rPr>
      </w:pPr>
      <w:r>
        <w:rPr>
          <w:rStyle w:val="cf01"/>
          <w:rFonts w:ascii="Arial" w:hAnsi="Arial" w:cs="Arial"/>
          <w:sz w:val="32"/>
          <w:szCs w:val="32"/>
        </w:rPr>
        <w:t>w/c 19 Dec</w:t>
      </w:r>
      <w:r>
        <w:rPr>
          <w:rStyle w:val="cf01"/>
          <w:rFonts w:ascii="Arial" w:hAnsi="Arial" w:cs="Arial"/>
          <w:sz w:val="32"/>
          <w:szCs w:val="32"/>
        </w:rPr>
        <w:tab/>
      </w:r>
      <w:r>
        <w:rPr>
          <w:rStyle w:val="cf01"/>
          <w:rFonts w:ascii="Arial" w:hAnsi="Arial" w:cs="Arial"/>
          <w:sz w:val="32"/>
          <w:szCs w:val="32"/>
        </w:rPr>
        <w:tab/>
        <w:t>GP and Walk-In Clinic</w:t>
      </w:r>
    </w:p>
    <w:p w14:paraId="21ED4644" w14:textId="01CD4947" w:rsidR="003C0D66" w:rsidRDefault="003C0D66" w:rsidP="00AF6B7D">
      <w:pPr>
        <w:rPr>
          <w:rStyle w:val="cf01"/>
          <w:rFonts w:ascii="Arial" w:hAnsi="Arial" w:cs="Arial"/>
          <w:sz w:val="32"/>
          <w:szCs w:val="32"/>
        </w:rPr>
      </w:pPr>
      <w:r>
        <w:rPr>
          <w:rStyle w:val="cf01"/>
          <w:rFonts w:ascii="Arial" w:hAnsi="Arial" w:cs="Arial"/>
          <w:sz w:val="32"/>
          <w:szCs w:val="32"/>
        </w:rPr>
        <w:t>w/c 26 Dec</w:t>
      </w:r>
      <w:r>
        <w:rPr>
          <w:rStyle w:val="cf01"/>
          <w:rFonts w:ascii="Arial" w:hAnsi="Arial" w:cs="Arial"/>
          <w:sz w:val="32"/>
          <w:szCs w:val="32"/>
        </w:rPr>
        <w:tab/>
      </w:r>
      <w:r>
        <w:rPr>
          <w:rStyle w:val="cf01"/>
          <w:rFonts w:ascii="Arial" w:hAnsi="Arial" w:cs="Arial"/>
          <w:sz w:val="32"/>
          <w:szCs w:val="32"/>
        </w:rPr>
        <w:tab/>
        <w:t>Pharmacy</w:t>
      </w:r>
    </w:p>
    <w:p w14:paraId="3B80CAA9" w14:textId="3635A4CF" w:rsidR="003C0D66" w:rsidRPr="003C0D66" w:rsidRDefault="003C0D66" w:rsidP="00AF6B7D">
      <w:pPr>
        <w:rPr>
          <w:rStyle w:val="cf01"/>
          <w:rFonts w:ascii="Arial" w:hAnsi="Arial" w:cs="Arial"/>
          <w:sz w:val="32"/>
          <w:szCs w:val="32"/>
        </w:rPr>
      </w:pPr>
      <w:r>
        <w:rPr>
          <w:rStyle w:val="cf01"/>
          <w:rFonts w:ascii="Arial" w:hAnsi="Arial" w:cs="Arial"/>
          <w:sz w:val="32"/>
          <w:szCs w:val="32"/>
        </w:rPr>
        <w:t>w/c 2 Jan</w:t>
      </w:r>
      <w:r>
        <w:rPr>
          <w:rStyle w:val="cf01"/>
          <w:rFonts w:ascii="Arial" w:hAnsi="Arial" w:cs="Arial"/>
          <w:sz w:val="32"/>
          <w:szCs w:val="32"/>
        </w:rPr>
        <w:tab/>
      </w:r>
      <w:r>
        <w:rPr>
          <w:rStyle w:val="cf01"/>
          <w:rFonts w:ascii="Arial" w:hAnsi="Arial" w:cs="Arial"/>
          <w:sz w:val="32"/>
          <w:szCs w:val="32"/>
        </w:rPr>
        <w:tab/>
      </w:r>
      <w:r>
        <w:rPr>
          <w:rStyle w:val="cf01"/>
          <w:rFonts w:ascii="Arial" w:hAnsi="Arial" w:cs="Arial"/>
          <w:sz w:val="32"/>
          <w:szCs w:val="32"/>
        </w:rPr>
        <w:tab/>
        <w:t>Wrap-Up</w:t>
      </w:r>
    </w:p>
    <w:p w14:paraId="027FFAE7" w14:textId="77777777" w:rsidR="003C0D66" w:rsidRDefault="003C0D66" w:rsidP="00AF6B7D">
      <w:pPr>
        <w:rPr>
          <w:rFonts w:ascii="Arial" w:hAnsi="Arial" w:cs="Arial"/>
          <w:color w:val="283A96"/>
          <w:sz w:val="56"/>
          <w:szCs w:val="56"/>
          <w:lang w:val="en-US"/>
        </w:rPr>
      </w:pPr>
    </w:p>
    <w:p w14:paraId="6A1B9A97" w14:textId="77777777" w:rsidR="00EB1D15" w:rsidRDefault="00EB1D15" w:rsidP="003758BD">
      <w:pPr>
        <w:rPr>
          <w:color w:val="283A96"/>
          <w:sz w:val="56"/>
          <w:szCs w:val="56"/>
        </w:rPr>
        <w:sectPr w:rsidR="00EB1D15" w:rsidSect="006D6616">
          <w:headerReference w:type="default" r:id="rId16"/>
          <w:footerReference w:type="default" r:id="rId17"/>
          <w:pgSz w:w="11906" w:h="16838"/>
          <w:pgMar w:top="567" w:right="567" w:bottom="454" w:left="567" w:header="340" w:footer="283" w:gutter="0"/>
          <w:cols w:space="708"/>
          <w:docGrid w:linePitch="360"/>
        </w:sectPr>
      </w:pPr>
    </w:p>
    <w:p w14:paraId="71A893C2" w14:textId="7E40A6E5" w:rsidR="00BE45C8" w:rsidRDefault="00BE45C8" w:rsidP="003758BD">
      <w:pPr>
        <w:rPr>
          <w:rFonts w:ascii="Arial" w:hAnsi="Arial" w:cs="Arial"/>
          <w:color w:val="283A96"/>
          <w:sz w:val="44"/>
          <w:szCs w:val="44"/>
        </w:rPr>
      </w:pPr>
      <w:r w:rsidRPr="00743ED9">
        <w:rPr>
          <w:rFonts w:ascii="Arial" w:hAnsi="Arial" w:cs="Arial"/>
          <w:color w:val="283A96"/>
          <w:sz w:val="48"/>
          <w:szCs w:val="48"/>
        </w:rPr>
        <w:lastRenderedPageBreak/>
        <w:t>SOCIAL MEDIA ASSETS</w:t>
      </w:r>
      <w:r w:rsidR="00724A5C" w:rsidRPr="00743ED9">
        <w:rPr>
          <w:rFonts w:ascii="Arial" w:hAnsi="Arial" w:cs="Arial"/>
          <w:color w:val="283A96"/>
          <w:sz w:val="48"/>
          <w:szCs w:val="48"/>
        </w:rPr>
        <w:t xml:space="preserve"> </w:t>
      </w:r>
      <w:r w:rsidR="00724A5C">
        <w:rPr>
          <w:rFonts w:ascii="Arial" w:hAnsi="Arial" w:cs="Arial"/>
          <w:color w:val="283A96"/>
          <w:sz w:val="44"/>
          <w:szCs w:val="44"/>
        </w:rPr>
        <w:t xml:space="preserve">- </w:t>
      </w:r>
      <w:r w:rsidR="006A4BBC" w:rsidRPr="006A4BBC">
        <w:rPr>
          <w:rFonts w:ascii="Arial" w:hAnsi="Arial" w:cs="Arial"/>
          <w:color w:val="283A96"/>
          <w:sz w:val="44"/>
          <w:szCs w:val="44"/>
        </w:rPr>
        <w:t>All Audiences</w:t>
      </w:r>
    </w:p>
    <w:p w14:paraId="7AE6508B" w14:textId="00C91D1C" w:rsidR="00F7244B" w:rsidRDefault="00F7244B" w:rsidP="63BE9A26">
      <w:pPr>
        <w:rPr>
          <w:rFonts w:ascii="Arial" w:hAnsi="Arial" w:cs="Arial"/>
          <w:color w:val="283A96"/>
          <w:sz w:val="44"/>
          <w:szCs w:val="44"/>
        </w:rPr>
      </w:pPr>
    </w:p>
    <w:p w14:paraId="2074CC37" w14:textId="1A1F0AED" w:rsidR="0072349E" w:rsidRPr="005F0FCF" w:rsidRDefault="4EA34441" w:rsidP="63BE9A26">
      <w:pPr>
        <w:pStyle w:val="Default"/>
        <w:spacing w:line="259" w:lineRule="auto"/>
        <w:rPr>
          <w:sz w:val="32"/>
          <w:szCs w:val="32"/>
        </w:rPr>
      </w:pPr>
      <w:r w:rsidRPr="005F0FCF">
        <w:rPr>
          <w:sz w:val="32"/>
          <w:szCs w:val="32"/>
        </w:rPr>
        <w:t xml:space="preserve">Assets and suggested copy available </w:t>
      </w:r>
      <w:r w:rsidR="6AE44FCB" w:rsidRPr="005F0FCF">
        <w:rPr>
          <w:sz w:val="32"/>
          <w:szCs w:val="32"/>
        </w:rPr>
        <w:t xml:space="preserve">to download from the </w:t>
      </w:r>
      <w:hyperlink r:id="rId18" w:history="1">
        <w:r w:rsidR="6AE44FCB" w:rsidRPr="001A30CD">
          <w:rPr>
            <w:sz w:val="32"/>
            <w:szCs w:val="32"/>
          </w:rPr>
          <w:t xml:space="preserve">BSW Together Campaigns </w:t>
        </w:r>
        <w:r w:rsidR="001A30CD" w:rsidRPr="001A30CD">
          <w:rPr>
            <w:sz w:val="32"/>
            <w:szCs w:val="32"/>
          </w:rPr>
          <w:t>Page</w:t>
        </w:r>
      </w:hyperlink>
      <w:r w:rsidR="001A30CD" w:rsidRPr="001A30CD">
        <w:rPr>
          <w:sz w:val="32"/>
          <w:szCs w:val="32"/>
        </w:rPr>
        <w:t xml:space="preserve"> </w:t>
      </w:r>
      <w:r w:rsidR="001A30CD">
        <w:rPr>
          <w:sz w:val="32"/>
          <w:szCs w:val="32"/>
        </w:rPr>
        <w:t xml:space="preserve">at </w:t>
      </w:r>
      <w:r w:rsidR="001A30CD" w:rsidRPr="00AE5301">
        <w:rPr>
          <w:b/>
          <w:bCs/>
          <w:color w:val="CA0CAF"/>
          <w:sz w:val="32"/>
          <w:szCs w:val="32"/>
        </w:rPr>
        <w:t>www.bswtogether.org.uk/yourhealth/campaigns</w:t>
      </w:r>
    </w:p>
    <w:p w14:paraId="0F9648D1" w14:textId="61585204" w:rsidR="008E076B" w:rsidRDefault="008E076B" w:rsidP="63BE9A26">
      <w:pPr>
        <w:pStyle w:val="Default"/>
        <w:spacing w:line="259" w:lineRule="auto"/>
        <w:rPr>
          <w:sz w:val="32"/>
          <w:szCs w:val="32"/>
        </w:rPr>
      </w:pPr>
    </w:p>
    <w:p w14:paraId="04E885A8" w14:textId="22928F68" w:rsidR="0072349E" w:rsidRDefault="004E06F0" w:rsidP="63BE9A26">
      <w:pPr>
        <w:rPr>
          <w:rFonts w:ascii="Arial" w:hAnsi="Arial" w:cs="Arial"/>
          <w:b/>
          <w:bCs/>
          <w:color w:val="FF0000"/>
          <w:sz w:val="44"/>
          <w:szCs w:val="44"/>
        </w:rPr>
      </w:pPr>
      <w:r w:rsidRPr="00864DED">
        <w:rPr>
          <w:rFonts w:ascii="Arial" w:hAnsi="Arial" w:cs="Arial"/>
          <w:b/>
          <w:bCs/>
          <w:color w:val="FF0000"/>
          <w:sz w:val="44"/>
          <w:szCs w:val="44"/>
        </w:rPr>
        <w:tab/>
      </w:r>
      <w:r w:rsidR="002514C7">
        <w:rPr>
          <w:rFonts w:ascii="Arial" w:hAnsi="Arial" w:cs="Arial"/>
          <w:b/>
          <w:bCs/>
          <w:noProof/>
          <w:color w:val="FF0000"/>
          <w:sz w:val="44"/>
          <w:szCs w:val="44"/>
        </w:rPr>
        <w:drawing>
          <wp:inline distT="0" distB="0" distL="0" distR="0" wp14:anchorId="6FD330C9" wp14:editId="6C2EB89E">
            <wp:extent cx="2380750" cy="1995777"/>
            <wp:effectExtent l="0" t="0" r="635"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8074" cy="2010299"/>
                    </a:xfrm>
                    <a:prstGeom prst="rect">
                      <a:avLst/>
                    </a:prstGeom>
                    <a:noFill/>
                  </pic:spPr>
                </pic:pic>
              </a:graphicData>
            </a:graphic>
          </wp:inline>
        </w:drawing>
      </w:r>
      <w:r w:rsidRPr="00864DED">
        <w:rPr>
          <w:rFonts w:ascii="Arial" w:hAnsi="Arial" w:cs="Arial"/>
          <w:b/>
          <w:bCs/>
          <w:color w:val="FF0000"/>
          <w:sz w:val="44"/>
          <w:szCs w:val="44"/>
        </w:rPr>
        <w:tab/>
      </w:r>
      <w:r w:rsidRPr="00864DED">
        <w:rPr>
          <w:rFonts w:ascii="Arial" w:hAnsi="Arial" w:cs="Arial"/>
          <w:b/>
          <w:bCs/>
          <w:color w:val="FF0000"/>
          <w:sz w:val="44"/>
          <w:szCs w:val="44"/>
        </w:rPr>
        <w:tab/>
      </w:r>
      <w:r w:rsidR="002514C7">
        <w:rPr>
          <w:rFonts w:ascii="Arial" w:hAnsi="Arial" w:cs="Arial"/>
          <w:b/>
          <w:bCs/>
          <w:noProof/>
          <w:color w:val="FF0000"/>
          <w:sz w:val="44"/>
          <w:szCs w:val="44"/>
        </w:rPr>
        <w:drawing>
          <wp:inline distT="0" distB="0" distL="0" distR="0" wp14:anchorId="06B2EE0E" wp14:editId="5A1C87C7">
            <wp:extent cx="2019825" cy="20198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4853" cy="2034853"/>
                    </a:xfrm>
                    <a:prstGeom prst="rect">
                      <a:avLst/>
                    </a:prstGeom>
                    <a:noFill/>
                  </pic:spPr>
                </pic:pic>
              </a:graphicData>
            </a:graphic>
          </wp:inline>
        </w:drawing>
      </w:r>
    </w:p>
    <w:p w14:paraId="6B945BB9" w14:textId="77777777" w:rsidR="002514C7" w:rsidRPr="002514C7" w:rsidRDefault="002514C7" w:rsidP="63BE9A26">
      <w:pPr>
        <w:rPr>
          <w:rFonts w:ascii="Arial" w:hAnsi="Arial" w:cs="Arial"/>
          <w:b/>
          <w:bCs/>
          <w:color w:val="FF0000"/>
          <w:sz w:val="18"/>
          <w:szCs w:val="18"/>
        </w:rPr>
      </w:pPr>
    </w:p>
    <w:p w14:paraId="07E683C5" w14:textId="4FC8AB36" w:rsidR="002514C7" w:rsidRPr="00864DED" w:rsidRDefault="002514C7" w:rsidP="002514C7">
      <w:pPr>
        <w:ind w:left="4320" w:firstLine="720"/>
        <w:rPr>
          <w:rFonts w:ascii="Arial" w:hAnsi="Arial" w:cs="Arial"/>
          <w:b/>
          <w:bCs/>
          <w:color w:val="FF0000"/>
          <w:sz w:val="44"/>
          <w:szCs w:val="44"/>
        </w:rPr>
      </w:pPr>
      <w:r>
        <w:rPr>
          <w:rFonts w:ascii="Arial" w:hAnsi="Arial" w:cs="Arial"/>
          <w:b/>
          <w:bCs/>
          <w:noProof/>
          <w:color w:val="FF0000"/>
          <w:sz w:val="44"/>
          <w:szCs w:val="44"/>
        </w:rPr>
        <w:drawing>
          <wp:inline distT="0" distB="0" distL="0" distR="0" wp14:anchorId="5FD96D49" wp14:editId="6AC4FFB4">
            <wp:extent cx="4662970" cy="2440287"/>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90384" cy="2454634"/>
                    </a:xfrm>
                    <a:prstGeom prst="rect">
                      <a:avLst/>
                    </a:prstGeom>
                    <a:noFill/>
                  </pic:spPr>
                </pic:pic>
              </a:graphicData>
            </a:graphic>
          </wp:inline>
        </w:drawing>
      </w:r>
    </w:p>
    <w:p w14:paraId="631AF18C" w14:textId="0F2CC6AA" w:rsidR="008E076B" w:rsidRPr="008E076B" w:rsidRDefault="008E076B" w:rsidP="008E076B">
      <w:pPr>
        <w:rPr>
          <w:rFonts w:ascii="Times New Roman" w:eastAsia="Times New Roman" w:hAnsi="Times New Roman" w:cs="Times New Roman"/>
          <w:lang w:eastAsia="en-GB"/>
        </w:rPr>
      </w:pPr>
    </w:p>
    <w:p w14:paraId="1A73C3D3" w14:textId="227F54A0" w:rsidR="008E076B" w:rsidRPr="008E076B" w:rsidRDefault="008E076B" w:rsidP="008E076B">
      <w:pPr>
        <w:rPr>
          <w:rFonts w:ascii="Times New Roman" w:eastAsia="Times New Roman" w:hAnsi="Times New Roman" w:cs="Times New Roman"/>
          <w:lang w:eastAsia="en-GB"/>
        </w:rPr>
      </w:pPr>
      <w:r w:rsidRPr="008E076B">
        <w:t xml:space="preserve"> </w:t>
      </w:r>
    </w:p>
    <w:p w14:paraId="10BF3082" w14:textId="5D2C417B" w:rsidR="008E076B" w:rsidRPr="008E076B" w:rsidRDefault="008E076B" w:rsidP="008E076B">
      <w:pPr>
        <w:rPr>
          <w:rFonts w:ascii="Times New Roman" w:eastAsia="Times New Roman" w:hAnsi="Times New Roman" w:cs="Times New Roman"/>
          <w:lang w:eastAsia="en-GB"/>
        </w:rPr>
      </w:pPr>
    </w:p>
    <w:p w14:paraId="38D11C3F" w14:textId="034061C3" w:rsidR="008E076B" w:rsidRPr="008E076B" w:rsidRDefault="008E076B" w:rsidP="008E076B">
      <w:pPr>
        <w:rPr>
          <w:rFonts w:ascii="Times New Roman" w:eastAsia="Times New Roman" w:hAnsi="Times New Roman" w:cs="Times New Roman"/>
          <w:lang w:eastAsia="en-GB"/>
        </w:rPr>
      </w:pPr>
    </w:p>
    <w:p w14:paraId="489DEC34" w14:textId="4297A4C9" w:rsidR="008E076B" w:rsidRPr="008E076B" w:rsidRDefault="008E076B" w:rsidP="008E076B">
      <w:pPr>
        <w:rPr>
          <w:rFonts w:ascii="Times New Roman" w:eastAsia="Times New Roman" w:hAnsi="Times New Roman" w:cs="Times New Roman"/>
          <w:lang w:eastAsia="en-GB"/>
        </w:rPr>
      </w:pPr>
    </w:p>
    <w:p w14:paraId="7DB85328" w14:textId="080E264E" w:rsidR="00AC1E94" w:rsidRDefault="00AC365F" w:rsidP="00246F82">
      <w:pPr>
        <w:rPr>
          <w:rFonts w:ascii="Arial" w:hAnsi="Arial" w:cs="Arial"/>
          <w:color w:val="283A96"/>
          <w:sz w:val="44"/>
          <w:szCs w:val="44"/>
        </w:rPr>
      </w:pPr>
      <w:r>
        <w:rPr>
          <w:rFonts w:ascii="Arial" w:hAnsi="Arial" w:cs="Arial"/>
          <w:color w:val="283A96"/>
          <w:sz w:val="44"/>
          <w:szCs w:val="44"/>
        </w:rPr>
        <w:br w:type="page"/>
      </w:r>
      <w:r w:rsidR="00AC1E94" w:rsidRPr="00AC1E94">
        <w:rPr>
          <w:rFonts w:ascii="Arial" w:hAnsi="Arial" w:cs="Arial"/>
          <w:color w:val="283A96"/>
          <w:sz w:val="56"/>
          <w:szCs w:val="56"/>
        </w:rPr>
        <w:lastRenderedPageBreak/>
        <w:t>OTHER ASSETS</w:t>
      </w:r>
    </w:p>
    <w:p w14:paraId="77793502" w14:textId="77777777" w:rsidR="00AC1E94" w:rsidRDefault="00AC1E94" w:rsidP="00246F82">
      <w:pPr>
        <w:rPr>
          <w:rFonts w:ascii="Arial" w:hAnsi="Arial" w:cs="Arial"/>
          <w:color w:val="283A96"/>
          <w:sz w:val="44"/>
          <w:szCs w:val="44"/>
        </w:rPr>
      </w:pPr>
    </w:p>
    <w:p w14:paraId="5F2FA83E" w14:textId="0C5B4373" w:rsidR="00246F82" w:rsidRPr="00AC1E94" w:rsidRDefault="00910414" w:rsidP="00246F82">
      <w:pPr>
        <w:rPr>
          <w:rFonts w:ascii="Arial" w:hAnsi="Arial" w:cs="Arial"/>
          <w:color w:val="283A96"/>
          <w:sz w:val="48"/>
          <w:szCs w:val="48"/>
          <w:lang w:val="en-US"/>
        </w:rPr>
      </w:pPr>
      <w:r w:rsidRPr="00AC1E94">
        <w:rPr>
          <w:rFonts w:ascii="Arial" w:hAnsi="Arial" w:cs="Arial"/>
          <w:color w:val="283A96"/>
          <w:sz w:val="48"/>
          <w:szCs w:val="48"/>
          <w:lang w:val="en-US"/>
        </w:rPr>
        <w:t>W</w:t>
      </w:r>
      <w:r w:rsidR="00293B39">
        <w:rPr>
          <w:rFonts w:ascii="Arial" w:hAnsi="Arial" w:cs="Arial"/>
          <w:color w:val="283A96"/>
          <w:sz w:val="48"/>
          <w:szCs w:val="48"/>
          <w:lang w:val="en-US"/>
        </w:rPr>
        <w:t>ebsite</w:t>
      </w:r>
      <w:r w:rsidR="000D45A2" w:rsidRPr="00AC1E94">
        <w:rPr>
          <w:rFonts w:ascii="Arial" w:hAnsi="Arial" w:cs="Arial"/>
          <w:color w:val="283A96"/>
          <w:sz w:val="48"/>
          <w:szCs w:val="48"/>
          <w:lang w:val="en-US"/>
        </w:rPr>
        <w:t>/E-Newsletter</w:t>
      </w:r>
      <w:r w:rsidR="00AC1E94">
        <w:rPr>
          <w:rFonts w:ascii="Arial" w:hAnsi="Arial" w:cs="Arial"/>
          <w:color w:val="283A96"/>
          <w:sz w:val="48"/>
          <w:szCs w:val="48"/>
          <w:lang w:val="en-US"/>
        </w:rPr>
        <w:t xml:space="preserve"> copy</w:t>
      </w:r>
      <w:r w:rsidR="00293B39">
        <w:rPr>
          <w:rFonts w:ascii="Arial" w:hAnsi="Arial" w:cs="Arial"/>
          <w:color w:val="283A96"/>
          <w:sz w:val="48"/>
          <w:szCs w:val="48"/>
          <w:lang w:val="en-US"/>
        </w:rPr>
        <w:t xml:space="preserve"> (generic)</w:t>
      </w:r>
    </w:p>
    <w:p w14:paraId="60DB24D7" w14:textId="69C09CD7" w:rsidR="00AC1E94" w:rsidRDefault="00AC1E94" w:rsidP="00C818F8">
      <w:pPr>
        <w:pStyle w:val="Default"/>
        <w:rPr>
          <w:sz w:val="32"/>
          <w:szCs w:val="32"/>
        </w:rPr>
      </w:pPr>
    </w:p>
    <w:p w14:paraId="5186AD77" w14:textId="1C697610" w:rsidR="00262C20" w:rsidRPr="00262C20" w:rsidRDefault="00262C20" w:rsidP="00262C20">
      <w:pPr>
        <w:tabs>
          <w:tab w:val="left" w:pos="1741"/>
        </w:tabs>
        <w:rPr>
          <w:rFonts w:ascii="Arial" w:hAnsi="Arial" w:cs="Arial"/>
          <w:color w:val="000000"/>
          <w:sz w:val="28"/>
          <w:szCs w:val="28"/>
        </w:rPr>
      </w:pPr>
      <w:r w:rsidRPr="00262C20">
        <w:rPr>
          <w:rFonts w:ascii="Arial" w:hAnsi="Arial" w:cs="Arial"/>
          <w:color w:val="000000"/>
          <w:sz w:val="28"/>
          <w:szCs w:val="28"/>
        </w:rPr>
        <w:t>Six-year-old</w:t>
      </w:r>
      <w:r w:rsidRPr="00262C20">
        <w:rPr>
          <w:rFonts w:ascii="Arial" w:hAnsi="Arial" w:cs="Arial"/>
          <w:color w:val="000000"/>
          <w:sz w:val="28"/>
          <w:szCs w:val="28"/>
        </w:rPr>
        <w:t xml:space="preserve"> Max helping to change health service behaviours this winter</w:t>
      </w:r>
    </w:p>
    <w:p w14:paraId="3D82C68F" w14:textId="77777777" w:rsidR="00262C20" w:rsidRDefault="00262C20" w:rsidP="00262C20">
      <w:pPr>
        <w:tabs>
          <w:tab w:val="left" w:pos="1741"/>
        </w:tabs>
        <w:rPr>
          <w:rFonts w:ascii="Arial" w:hAnsi="Arial" w:cs="Arial"/>
          <w:color w:val="000000"/>
          <w:sz w:val="28"/>
          <w:szCs w:val="28"/>
        </w:rPr>
      </w:pPr>
    </w:p>
    <w:p w14:paraId="07F35D36" w14:textId="61B16980" w:rsidR="00262C20" w:rsidRPr="00262C20" w:rsidRDefault="00262C20" w:rsidP="00262C20">
      <w:pPr>
        <w:tabs>
          <w:tab w:val="left" w:pos="1741"/>
        </w:tabs>
        <w:rPr>
          <w:rFonts w:ascii="Arial" w:hAnsi="Arial" w:cs="Arial"/>
          <w:color w:val="000000"/>
          <w:sz w:val="28"/>
          <w:szCs w:val="28"/>
        </w:rPr>
      </w:pPr>
      <w:r w:rsidRPr="00262C20">
        <w:rPr>
          <w:rFonts w:ascii="Arial" w:hAnsi="Arial" w:cs="Arial"/>
          <w:color w:val="000000"/>
          <w:sz w:val="28"/>
          <w:szCs w:val="28"/>
        </w:rPr>
        <w:t>Six-year-old</w:t>
      </w:r>
      <w:r w:rsidRPr="00262C20">
        <w:rPr>
          <w:rFonts w:ascii="Arial" w:hAnsi="Arial" w:cs="Arial"/>
          <w:color w:val="000000"/>
          <w:sz w:val="28"/>
          <w:szCs w:val="28"/>
        </w:rPr>
        <w:t xml:space="preserve"> Max Carter is helping to pass on important messages to members of the public this winter about how they can help support our health and care system by making the best use of services.</w:t>
      </w:r>
    </w:p>
    <w:p w14:paraId="1E4BA853" w14:textId="77777777" w:rsidR="00262C20" w:rsidRPr="00262C20" w:rsidRDefault="00262C20" w:rsidP="00262C20">
      <w:pPr>
        <w:tabs>
          <w:tab w:val="left" w:pos="1741"/>
        </w:tabs>
        <w:rPr>
          <w:rFonts w:ascii="Arial" w:hAnsi="Arial" w:cs="Arial"/>
          <w:color w:val="000000"/>
          <w:sz w:val="28"/>
          <w:szCs w:val="28"/>
        </w:rPr>
      </w:pPr>
    </w:p>
    <w:p w14:paraId="57854B79" w14:textId="77777777" w:rsidR="00262C20" w:rsidRPr="00262C20" w:rsidRDefault="00262C20" w:rsidP="00262C20">
      <w:pPr>
        <w:tabs>
          <w:tab w:val="left" w:pos="1741"/>
        </w:tabs>
        <w:rPr>
          <w:rFonts w:ascii="Arial" w:hAnsi="Arial" w:cs="Arial"/>
          <w:color w:val="000000"/>
          <w:sz w:val="28"/>
          <w:szCs w:val="28"/>
        </w:rPr>
      </w:pPr>
      <w:r w:rsidRPr="00262C20">
        <w:rPr>
          <w:rFonts w:ascii="Arial" w:hAnsi="Arial" w:cs="Arial"/>
          <w:color w:val="000000"/>
          <w:sz w:val="28"/>
          <w:szCs w:val="28"/>
        </w:rPr>
        <w:t xml:space="preserve">Max is taking part in </w:t>
      </w:r>
      <w:proofErr w:type="gramStart"/>
      <w:r w:rsidRPr="00262C20">
        <w:rPr>
          <w:rFonts w:ascii="Arial" w:hAnsi="Arial" w:cs="Arial"/>
          <w:color w:val="000000"/>
          <w:sz w:val="28"/>
          <w:szCs w:val="28"/>
        </w:rPr>
        <w:t>a number of</w:t>
      </w:r>
      <w:proofErr w:type="gramEnd"/>
      <w:r w:rsidRPr="00262C20">
        <w:rPr>
          <w:rFonts w:ascii="Arial" w:hAnsi="Arial" w:cs="Arial"/>
          <w:color w:val="000000"/>
          <w:sz w:val="28"/>
          <w:szCs w:val="28"/>
        </w:rPr>
        <w:t xml:space="preserve"> films which are looking to help change public behaviour when it comes to choosing health and care services for different situations.</w:t>
      </w:r>
    </w:p>
    <w:p w14:paraId="2FAD3A33" w14:textId="77777777" w:rsidR="00262C20" w:rsidRPr="00262C20" w:rsidRDefault="00262C20" w:rsidP="00262C20">
      <w:pPr>
        <w:tabs>
          <w:tab w:val="left" w:pos="1741"/>
        </w:tabs>
        <w:rPr>
          <w:rFonts w:ascii="Arial" w:hAnsi="Arial" w:cs="Arial"/>
          <w:color w:val="000000"/>
          <w:sz w:val="28"/>
          <w:szCs w:val="28"/>
        </w:rPr>
      </w:pPr>
    </w:p>
    <w:p w14:paraId="239E76D1" w14:textId="77777777" w:rsidR="00262C20" w:rsidRPr="00262C20" w:rsidRDefault="00262C20" w:rsidP="00262C20">
      <w:pPr>
        <w:tabs>
          <w:tab w:val="left" w:pos="1741"/>
        </w:tabs>
        <w:rPr>
          <w:rFonts w:ascii="Arial" w:hAnsi="Arial" w:cs="Arial"/>
          <w:color w:val="000000"/>
          <w:sz w:val="28"/>
          <w:szCs w:val="28"/>
        </w:rPr>
      </w:pPr>
      <w:r w:rsidRPr="00262C20">
        <w:rPr>
          <w:rFonts w:ascii="Arial" w:hAnsi="Arial" w:cs="Arial"/>
          <w:color w:val="000000"/>
          <w:sz w:val="28"/>
          <w:szCs w:val="28"/>
        </w:rPr>
        <w:t>The films feature interviews with clinicians and other healthcare professionals from different settings across BSW and explain who should use services and under what circumstances.</w:t>
      </w:r>
    </w:p>
    <w:p w14:paraId="114103EC" w14:textId="77777777" w:rsidR="00262C20" w:rsidRPr="00262C20" w:rsidRDefault="00262C20" w:rsidP="00262C20">
      <w:pPr>
        <w:tabs>
          <w:tab w:val="left" w:pos="1741"/>
        </w:tabs>
        <w:rPr>
          <w:rFonts w:ascii="Arial" w:hAnsi="Arial" w:cs="Arial"/>
          <w:color w:val="000000"/>
          <w:sz w:val="28"/>
          <w:szCs w:val="28"/>
        </w:rPr>
      </w:pPr>
    </w:p>
    <w:p w14:paraId="06403FF7" w14:textId="77777777" w:rsidR="00262C20" w:rsidRPr="00262C20" w:rsidRDefault="00262C20" w:rsidP="00262C20">
      <w:pPr>
        <w:tabs>
          <w:tab w:val="left" w:pos="1741"/>
        </w:tabs>
        <w:rPr>
          <w:rFonts w:ascii="Arial" w:hAnsi="Arial" w:cs="Arial"/>
          <w:color w:val="000000"/>
          <w:sz w:val="28"/>
          <w:szCs w:val="28"/>
        </w:rPr>
      </w:pPr>
      <w:r w:rsidRPr="00262C20">
        <w:rPr>
          <w:rFonts w:ascii="Arial" w:hAnsi="Arial" w:cs="Arial"/>
          <w:color w:val="000000"/>
          <w:sz w:val="28"/>
          <w:szCs w:val="28"/>
        </w:rPr>
        <w:t>The series of Max Carter Investigates films feature interviews with health and care colleagues from Chippenham Minor Injuries Unit, a Lloyds pharmacy, a Radstock GP surgery and even 111.</w:t>
      </w:r>
    </w:p>
    <w:p w14:paraId="69E2A84A" w14:textId="77777777" w:rsidR="00262C20" w:rsidRPr="00262C20" w:rsidRDefault="00262C20" w:rsidP="00262C20">
      <w:pPr>
        <w:tabs>
          <w:tab w:val="left" w:pos="1741"/>
        </w:tabs>
        <w:rPr>
          <w:rFonts w:ascii="Arial" w:hAnsi="Arial" w:cs="Arial"/>
          <w:color w:val="000000"/>
          <w:sz w:val="28"/>
          <w:szCs w:val="28"/>
        </w:rPr>
      </w:pPr>
    </w:p>
    <w:p w14:paraId="375F1C9D" w14:textId="77777777" w:rsidR="00262C20" w:rsidRPr="00262C20" w:rsidRDefault="00262C20" w:rsidP="00262C20">
      <w:pPr>
        <w:tabs>
          <w:tab w:val="left" w:pos="1741"/>
        </w:tabs>
        <w:rPr>
          <w:rFonts w:ascii="Arial" w:hAnsi="Arial" w:cs="Arial"/>
          <w:color w:val="000000"/>
          <w:sz w:val="28"/>
          <w:szCs w:val="28"/>
        </w:rPr>
      </w:pPr>
      <w:r w:rsidRPr="00262C20">
        <w:rPr>
          <w:rFonts w:ascii="Arial" w:hAnsi="Arial" w:cs="Arial"/>
          <w:color w:val="000000"/>
          <w:sz w:val="28"/>
          <w:szCs w:val="28"/>
        </w:rPr>
        <w:t>The films explain in a clear and entertaining way who should be using each service, what they can provide, and how they can help. They are designed change public behaviour and pass on important messages in a simple way about how the public can help support health and care services through using the right setting for their needs.</w:t>
      </w:r>
    </w:p>
    <w:p w14:paraId="56D984EE" w14:textId="77777777" w:rsidR="00262C20" w:rsidRPr="00262C20" w:rsidRDefault="00262C20" w:rsidP="00262C20">
      <w:pPr>
        <w:tabs>
          <w:tab w:val="left" w:pos="1741"/>
        </w:tabs>
        <w:rPr>
          <w:rFonts w:ascii="Arial" w:hAnsi="Arial" w:cs="Arial"/>
          <w:color w:val="000000"/>
          <w:sz w:val="28"/>
          <w:szCs w:val="28"/>
        </w:rPr>
      </w:pPr>
    </w:p>
    <w:p w14:paraId="219E870C" w14:textId="6E295101" w:rsidR="00293B39" w:rsidRDefault="00262C20" w:rsidP="00262C20">
      <w:pPr>
        <w:tabs>
          <w:tab w:val="left" w:pos="1741"/>
        </w:tabs>
        <w:rPr>
          <w:rFonts w:ascii="Arial" w:hAnsi="Arial" w:cs="Arial"/>
          <w:sz w:val="28"/>
          <w:szCs w:val="28"/>
        </w:rPr>
      </w:pPr>
      <w:r w:rsidRPr="00262C20">
        <w:rPr>
          <w:rFonts w:ascii="Arial" w:hAnsi="Arial" w:cs="Arial"/>
          <w:color w:val="000000"/>
          <w:sz w:val="28"/>
          <w:szCs w:val="28"/>
        </w:rPr>
        <w:t>The films will be available on our new Winter Portal at https://bswtogether.org.uk/yourhealth</w:t>
      </w:r>
    </w:p>
    <w:p w14:paraId="20CB581B" w14:textId="00E8936B" w:rsidR="00293B39" w:rsidRPr="00AC1E94" w:rsidRDefault="00293B39" w:rsidP="00C818F8">
      <w:pPr>
        <w:tabs>
          <w:tab w:val="left" w:pos="1741"/>
        </w:tabs>
        <w:rPr>
          <w:rFonts w:ascii="Arial" w:hAnsi="Arial" w:cs="Arial"/>
          <w:sz w:val="28"/>
          <w:szCs w:val="28"/>
        </w:rPr>
      </w:pPr>
    </w:p>
    <w:p w14:paraId="48A2E13F" w14:textId="77777777" w:rsidR="009D1376" w:rsidRPr="00AC1E94" w:rsidRDefault="009D1376" w:rsidP="00293B39">
      <w:pPr>
        <w:pStyle w:val="Default"/>
        <w:rPr>
          <w:sz w:val="28"/>
          <w:szCs w:val="28"/>
        </w:rPr>
      </w:pPr>
    </w:p>
    <w:p w14:paraId="4C78454A" w14:textId="77777777" w:rsidR="00262C20" w:rsidRDefault="00262C20" w:rsidP="0055677D">
      <w:pPr>
        <w:rPr>
          <w:rFonts w:ascii="Arial" w:hAnsi="Arial" w:cs="Arial"/>
          <w:color w:val="283A96"/>
          <w:sz w:val="56"/>
          <w:szCs w:val="56"/>
          <w:lang w:val="en-US"/>
        </w:rPr>
      </w:pPr>
    </w:p>
    <w:p w14:paraId="17D0E2A8" w14:textId="21973C21" w:rsidR="00AE5301" w:rsidRDefault="00AE5301" w:rsidP="0055677D">
      <w:pPr>
        <w:rPr>
          <w:rFonts w:ascii="Arial" w:hAnsi="Arial" w:cs="Arial"/>
          <w:color w:val="283A96"/>
          <w:sz w:val="56"/>
          <w:szCs w:val="56"/>
          <w:lang w:val="en-US"/>
        </w:rPr>
      </w:pPr>
      <w:r>
        <w:rPr>
          <w:rFonts w:ascii="Arial" w:hAnsi="Arial" w:cs="Arial"/>
          <w:color w:val="283A96"/>
          <w:sz w:val="56"/>
          <w:szCs w:val="56"/>
          <w:lang w:val="en-US"/>
        </w:rPr>
        <w:lastRenderedPageBreak/>
        <w:t>Videos</w:t>
      </w:r>
    </w:p>
    <w:p w14:paraId="5CBB291A" w14:textId="77777777" w:rsidR="00AE5301" w:rsidRPr="00100F0A" w:rsidRDefault="00AE5301" w:rsidP="00AE5301">
      <w:pPr>
        <w:tabs>
          <w:tab w:val="left" w:pos="1741"/>
        </w:tabs>
        <w:rPr>
          <w:rFonts w:ascii="Arial" w:hAnsi="Arial" w:cs="Arial"/>
          <w:color w:val="000000"/>
          <w:sz w:val="14"/>
          <w:szCs w:val="14"/>
        </w:rPr>
      </w:pPr>
    </w:p>
    <w:p w14:paraId="41EA955B" w14:textId="47D849E8" w:rsidR="00AE5301" w:rsidRDefault="00BC0703" w:rsidP="00AE5301">
      <w:pPr>
        <w:tabs>
          <w:tab w:val="left" w:pos="1741"/>
        </w:tabs>
        <w:rPr>
          <w:rFonts w:ascii="Arial" w:hAnsi="Arial" w:cs="Arial"/>
          <w:color w:val="000000"/>
          <w:sz w:val="28"/>
          <w:szCs w:val="28"/>
        </w:rPr>
      </w:pPr>
      <w:hyperlink r:id="rId22" w:history="1">
        <w:r w:rsidRPr="0048477D">
          <w:rPr>
            <w:rStyle w:val="Hyperlink"/>
            <w:rFonts w:ascii="Arial" w:hAnsi="Arial" w:cs="Arial"/>
            <w:sz w:val="28"/>
            <w:szCs w:val="28"/>
          </w:rPr>
          <w:t>https://www.youtube.com/playlist?list=PL9RTAicVhrksqmLRT2RMhgWAs6Cn7SlpN</w:t>
        </w:r>
      </w:hyperlink>
    </w:p>
    <w:p w14:paraId="0887C518" w14:textId="2561A009" w:rsidR="00BC0703" w:rsidRPr="00100F0A" w:rsidRDefault="00BC0703" w:rsidP="00AE5301">
      <w:pPr>
        <w:tabs>
          <w:tab w:val="left" w:pos="1741"/>
        </w:tabs>
        <w:rPr>
          <w:rFonts w:ascii="Arial" w:hAnsi="Arial" w:cs="Arial"/>
          <w:color w:val="000000"/>
          <w:sz w:val="16"/>
          <w:szCs w:val="16"/>
        </w:rPr>
      </w:pPr>
    </w:p>
    <w:p w14:paraId="53C0D6D0" w14:textId="77777777" w:rsidR="00BC0703" w:rsidRDefault="00BC0703" w:rsidP="00BC0703">
      <w:pPr>
        <w:pStyle w:val="Default"/>
      </w:pPr>
      <w:r>
        <w:t xml:space="preserve">The following edits are available on the resource centre: </w:t>
      </w:r>
    </w:p>
    <w:p w14:paraId="27FDD709" w14:textId="77777777" w:rsidR="00BC0703" w:rsidRDefault="00BC0703" w:rsidP="00BC0703">
      <w:pPr>
        <w:pStyle w:val="Default"/>
        <w:numPr>
          <w:ilvl w:val="0"/>
          <w:numId w:val="10"/>
        </w:numPr>
      </w:pPr>
      <w:r>
        <w:t xml:space="preserve">Full videos </w:t>
      </w:r>
    </w:p>
    <w:p w14:paraId="502F3635" w14:textId="77777777" w:rsidR="00BC0703" w:rsidRDefault="00BC0703" w:rsidP="00BC0703">
      <w:pPr>
        <w:pStyle w:val="Default"/>
        <w:numPr>
          <w:ilvl w:val="0"/>
          <w:numId w:val="10"/>
        </w:numPr>
      </w:pPr>
      <w:r>
        <w:t>Intro and outtakes</w:t>
      </w:r>
    </w:p>
    <w:p w14:paraId="3E3F6319" w14:textId="77777777" w:rsidR="00BC0703" w:rsidRDefault="00BC0703" w:rsidP="00BC0703">
      <w:pPr>
        <w:pStyle w:val="Default"/>
        <w:numPr>
          <w:ilvl w:val="0"/>
          <w:numId w:val="10"/>
        </w:numPr>
      </w:pPr>
      <w:r>
        <w:t>Reels</w:t>
      </w:r>
    </w:p>
    <w:p w14:paraId="20C999BD" w14:textId="77777777" w:rsidR="00BC0703" w:rsidRDefault="00BC0703" w:rsidP="00BC0703">
      <w:pPr>
        <w:pStyle w:val="Default"/>
        <w:numPr>
          <w:ilvl w:val="0"/>
          <w:numId w:val="10"/>
        </w:numPr>
      </w:pPr>
      <w:r>
        <w:t>Social media cut downs</w:t>
      </w:r>
    </w:p>
    <w:p w14:paraId="711BB176" w14:textId="77777777" w:rsidR="00BC0703" w:rsidRPr="00100F0A" w:rsidRDefault="00BC0703" w:rsidP="00BC0703">
      <w:pPr>
        <w:pStyle w:val="Default"/>
        <w:rPr>
          <w:sz w:val="18"/>
          <w:szCs w:val="18"/>
        </w:rPr>
      </w:pPr>
    </w:p>
    <w:p w14:paraId="4E73F8D9" w14:textId="77777777" w:rsidR="00BC0703" w:rsidRDefault="00BC0703" w:rsidP="00BC0703">
      <w:pPr>
        <w:pStyle w:val="Default"/>
      </w:pPr>
      <w:r>
        <w:t>The full videos available are as follows (length indicated in brackets)</w:t>
      </w:r>
    </w:p>
    <w:tbl>
      <w:tblPr>
        <w:tblStyle w:val="TableGrid"/>
        <w:tblW w:w="0" w:type="auto"/>
        <w:tblLook w:val="04A0" w:firstRow="1" w:lastRow="0" w:firstColumn="1" w:lastColumn="0" w:noHBand="0" w:noVBand="1"/>
      </w:tblPr>
      <w:tblGrid>
        <w:gridCol w:w="2405"/>
        <w:gridCol w:w="8133"/>
        <w:gridCol w:w="5269"/>
      </w:tblGrid>
      <w:tr w:rsidR="001A30CD" w14:paraId="4D09BD85" w14:textId="77777777" w:rsidTr="00587C30">
        <w:tc>
          <w:tcPr>
            <w:tcW w:w="2405" w:type="dxa"/>
          </w:tcPr>
          <w:p w14:paraId="3CFFF448" w14:textId="2C614D1F" w:rsidR="001A30CD" w:rsidRDefault="00587C30" w:rsidP="001A30CD">
            <w:pPr>
              <w:pStyle w:val="Default"/>
            </w:pPr>
            <w:r>
              <w:t>Service</w:t>
            </w:r>
          </w:p>
        </w:tc>
        <w:tc>
          <w:tcPr>
            <w:tcW w:w="8133" w:type="dxa"/>
          </w:tcPr>
          <w:p w14:paraId="424B3E1B" w14:textId="5E7AFE5F" w:rsidR="001A30CD" w:rsidRDefault="00587C30" w:rsidP="001A30CD">
            <w:pPr>
              <w:pStyle w:val="Default"/>
            </w:pPr>
            <w:r>
              <w:t>Video</w:t>
            </w:r>
          </w:p>
        </w:tc>
        <w:tc>
          <w:tcPr>
            <w:tcW w:w="5269" w:type="dxa"/>
          </w:tcPr>
          <w:p w14:paraId="5B9A6461" w14:textId="33F8CCF2" w:rsidR="001A30CD" w:rsidRDefault="00587C30" w:rsidP="001A30CD">
            <w:pPr>
              <w:pStyle w:val="Default"/>
            </w:pPr>
            <w:r>
              <w:t>Length</w:t>
            </w:r>
          </w:p>
        </w:tc>
      </w:tr>
      <w:tr w:rsidR="00587C30" w14:paraId="47118BAF" w14:textId="77777777" w:rsidTr="0035623A">
        <w:tc>
          <w:tcPr>
            <w:tcW w:w="2405" w:type="dxa"/>
            <w:vMerge w:val="restart"/>
          </w:tcPr>
          <w:p w14:paraId="4F1992E2" w14:textId="5455DCCF" w:rsidR="00587C30" w:rsidRDefault="00587C30" w:rsidP="00110607">
            <w:pPr>
              <w:pStyle w:val="Default"/>
            </w:pPr>
            <w:r>
              <w:t>All</w:t>
            </w:r>
          </w:p>
        </w:tc>
        <w:tc>
          <w:tcPr>
            <w:tcW w:w="8133" w:type="dxa"/>
          </w:tcPr>
          <w:p w14:paraId="2324D14E" w14:textId="77777777" w:rsidR="00587C30" w:rsidRDefault="00587C30" w:rsidP="0035623A">
            <w:pPr>
              <w:pStyle w:val="Default"/>
            </w:pPr>
            <w:r>
              <w:t>Max investigates introduction</w:t>
            </w:r>
          </w:p>
        </w:tc>
        <w:tc>
          <w:tcPr>
            <w:tcW w:w="5269" w:type="dxa"/>
          </w:tcPr>
          <w:p w14:paraId="567E51B6" w14:textId="77777777" w:rsidR="00587C30" w:rsidRDefault="00587C30" w:rsidP="0035623A">
            <w:pPr>
              <w:pStyle w:val="Default"/>
            </w:pPr>
            <w:r>
              <w:t>0.25</w:t>
            </w:r>
          </w:p>
        </w:tc>
      </w:tr>
      <w:tr w:rsidR="00587C30" w14:paraId="424CD13A" w14:textId="77777777" w:rsidTr="00110607">
        <w:tc>
          <w:tcPr>
            <w:tcW w:w="2405" w:type="dxa"/>
            <w:vMerge/>
          </w:tcPr>
          <w:p w14:paraId="2A470995" w14:textId="29F9198C" w:rsidR="00587C30" w:rsidRDefault="00587C30" w:rsidP="00110607">
            <w:pPr>
              <w:pStyle w:val="Default"/>
            </w:pPr>
          </w:p>
        </w:tc>
        <w:tc>
          <w:tcPr>
            <w:tcW w:w="8133" w:type="dxa"/>
          </w:tcPr>
          <w:p w14:paraId="02475EAB" w14:textId="77777777" w:rsidR="00587C30" w:rsidRDefault="00587C30" w:rsidP="00110607">
            <w:pPr>
              <w:pStyle w:val="Default"/>
            </w:pPr>
            <w:r>
              <w:t>Max investigates outtakes</w:t>
            </w:r>
          </w:p>
        </w:tc>
        <w:tc>
          <w:tcPr>
            <w:tcW w:w="5269" w:type="dxa"/>
          </w:tcPr>
          <w:p w14:paraId="070768D1" w14:textId="77777777" w:rsidR="00587C30" w:rsidRDefault="00587C30" w:rsidP="00110607">
            <w:pPr>
              <w:pStyle w:val="Default"/>
            </w:pPr>
            <w:r>
              <w:t>0.30</w:t>
            </w:r>
          </w:p>
        </w:tc>
      </w:tr>
      <w:tr w:rsidR="00587C30" w14:paraId="42B62569" w14:textId="77777777" w:rsidTr="00587C30">
        <w:tc>
          <w:tcPr>
            <w:tcW w:w="2405" w:type="dxa"/>
            <w:vMerge w:val="restart"/>
          </w:tcPr>
          <w:p w14:paraId="06E9E480" w14:textId="3701FCF1" w:rsidR="00587C30" w:rsidRDefault="00587C30" w:rsidP="001A30CD">
            <w:pPr>
              <w:pStyle w:val="Default"/>
            </w:pPr>
            <w:r>
              <w:t>Pharmacy</w:t>
            </w:r>
          </w:p>
        </w:tc>
        <w:tc>
          <w:tcPr>
            <w:tcW w:w="8133" w:type="dxa"/>
          </w:tcPr>
          <w:p w14:paraId="55EFB261" w14:textId="7CA415AE" w:rsidR="00587C30" w:rsidRPr="00C0527B" w:rsidRDefault="00587C30" w:rsidP="001A30CD">
            <w:pPr>
              <w:pStyle w:val="Default"/>
            </w:pPr>
            <w:r w:rsidRPr="00C0527B">
              <w:t>Pharmacy 1 – Max finds out all about pharmacies</w:t>
            </w:r>
          </w:p>
        </w:tc>
        <w:tc>
          <w:tcPr>
            <w:tcW w:w="5269" w:type="dxa"/>
          </w:tcPr>
          <w:p w14:paraId="679B0FB3" w14:textId="1EB2CA59" w:rsidR="00587C30" w:rsidRDefault="00587C30" w:rsidP="001A30CD">
            <w:pPr>
              <w:pStyle w:val="Default"/>
            </w:pPr>
            <w:r>
              <w:t>2.33</w:t>
            </w:r>
          </w:p>
        </w:tc>
      </w:tr>
      <w:tr w:rsidR="00587C30" w14:paraId="3C2F97F4" w14:textId="77777777" w:rsidTr="00587C30">
        <w:tc>
          <w:tcPr>
            <w:tcW w:w="2405" w:type="dxa"/>
            <w:vMerge/>
          </w:tcPr>
          <w:p w14:paraId="68ECA013" w14:textId="77777777" w:rsidR="00587C30" w:rsidRDefault="00587C30" w:rsidP="001A30CD">
            <w:pPr>
              <w:pStyle w:val="Default"/>
            </w:pPr>
          </w:p>
        </w:tc>
        <w:tc>
          <w:tcPr>
            <w:tcW w:w="8133" w:type="dxa"/>
          </w:tcPr>
          <w:p w14:paraId="58C5E5FF" w14:textId="625E30B5" w:rsidR="00587C30" w:rsidRPr="00C0527B" w:rsidRDefault="00587C30" w:rsidP="001A30CD">
            <w:pPr>
              <w:pStyle w:val="Default"/>
            </w:pPr>
            <w:r w:rsidRPr="00C0527B">
              <w:t>Pharmacy 2 – Max f</w:t>
            </w:r>
            <w:r>
              <w:t>i</w:t>
            </w:r>
            <w:r w:rsidRPr="00C0527B">
              <w:t>nds out about how to get help at a pharmacy</w:t>
            </w:r>
          </w:p>
        </w:tc>
        <w:tc>
          <w:tcPr>
            <w:tcW w:w="5269" w:type="dxa"/>
          </w:tcPr>
          <w:p w14:paraId="3B155376" w14:textId="4D3AD730" w:rsidR="00587C30" w:rsidRDefault="00587C30" w:rsidP="001A30CD">
            <w:pPr>
              <w:pStyle w:val="Default"/>
            </w:pPr>
            <w:r>
              <w:t>2.11</w:t>
            </w:r>
          </w:p>
        </w:tc>
      </w:tr>
      <w:tr w:rsidR="00587C30" w14:paraId="42F8AF95" w14:textId="77777777" w:rsidTr="00587C30">
        <w:tc>
          <w:tcPr>
            <w:tcW w:w="2405" w:type="dxa"/>
            <w:vMerge/>
          </w:tcPr>
          <w:p w14:paraId="507EA4C2" w14:textId="77777777" w:rsidR="00587C30" w:rsidRDefault="00587C30" w:rsidP="001A30CD">
            <w:pPr>
              <w:pStyle w:val="Default"/>
            </w:pPr>
          </w:p>
        </w:tc>
        <w:tc>
          <w:tcPr>
            <w:tcW w:w="8133" w:type="dxa"/>
          </w:tcPr>
          <w:p w14:paraId="2583803E" w14:textId="6B812CCD" w:rsidR="00587C30" w:rsidRPr="00C0527B" w:rsidRDefault="00587C30" w:rsidP="001A30CD">
            <w:pPr>
              <w:pStyle w:val="Default"/>
            </w:pPr>
            <w:r w:rsidRPr="00C0527B">
              <w:t>Pharmacy 3 – What else Max found out about at the pharmacy</w:t>
            </w:r>
          </w:p>
        </w:tc>
        <w:tc>
          <w:tcPr>
            <w:tcW w:w="5269" w:type="dxa"/>
          </w:tcPr>
          <w:p w14:paraId="40DB953A" w14:textId="63430D8B" w:rsidR="00587C30" w:rsidRDefault="00587C30" w:rsidP="001A30CD">
            <w:pPr>
              <w:pStyle w:val="Default"/>
            </w:pPr>
            <w:r>
              <w:t>2.06</w:t>
            </w:r>
          </w:p>
        </w:tc>
      </w:tr>
      <w:tr w:rsidR="00587C30" w14:paraId="74742BC2" w14:textId="77777777" w:rsidTr="00587C30">
        <w:tc>
          <w:tcPr>
            <w:tcW w:w="2405" w:type="dxa"/>
            <w:vMerge/>
          </w:tcPr>
          <w:p w14:paraId="09B880D2" w14:textId="77777777" w:rsidR="00587C30" w:rsidRDefault="00587C30" w:rsidP="001A30CD">
            <w:pPr>
              <w:pStyle w:val="Default"/>
            </w:pPr>
          </w:p>
        </w:tc>
        <w:tc>
          <w:tcPr>
            <w:tcW w:w="8133" w:type="dxa"/>
          </w:tcPr>
          <w:p w14:paraId="0632A22E" w14:textId="6521AF5A" w:rsidR="00587C30" w:rsidRDefault="00587C30" w:rsidP="001A30CD">
            <w:pPr>
              <w:pStyle w:val="Default"/>
            </w:pPr>
            <w:r w:rsidRPr="00C0527B">
              <w:t xml:space="preserve">Pharmacy 4 </w:t>
            </w:r>
            <w:r w:rsidRPr="001A30CD">
              <w:t>–</w:t>
            </w:r>
            <w:r>
              <w:t xml:space="preserve"> </w:t>
            </w:r>
            <w:r w:rsidRPr="00C0527B">
              <w:t>What the biggest secret you wish everyone knew about the Pharmacy</w:t>
            </w:r>
          </w:p>
        </w:tc>
        <w:tc>
          <w:tcPr>
            <w:tcW w:w="5269" w:type="dxa"/>
          </w:tcPr>
          <w:p w14:paraId="5F84606D" w14:textId="2ADF690D" w:rsidR="00587C30" w:rsidRDefault="00587C30" w:rsidP="001A30CD">
            <w:pPr>
              <w:pStyle w:val="Default"/>
            </w:pPr>
            <w:r>
              <w:t>1.07</w:t>
            </w:r>
          </w:p>
        </w:tc>
      </w:tr>
      <w:tr w:rsidR="00587C30" w14:paraId="05B6896C" w14:textId="77777777" w:rsidTr="00587C30">
        <w:tc>
          <w:tcPr>
            <w:tcW w:w="2405" w:type="dxa"/>
            <w:vMerge/>
          </w:tcPr>
          <w:p w14:paraId="1E7F3AF4" w14:textId="77777777" w:rsidR="00587C30" w:rsidRDefault="00587C30" w:rsidP="001A30CD">
            <w:pPr>
              <w:pStyle w:val="Default"/>
            </w:pPr>
          </w:p>
        </w:tc>
        <w:tc>
          <w:tcPr>
            <w:tcW w:w="8133" w:type="dxa"/>
          </w:tcPr>
          <w:p w14:paraId="12055F09" w14:textId="73E1CEA9" w:rsidR="00587C30" w:rsidRDefault="00587C30" w:rsidP="001A30CD">
            <w:pPr>
              <w:pStyle w:val="Default"/>
            </w:pPr>
            <w:r w:rsidRPr="00C0527B">
              <w:t xml:space="preserve">Pharmacy 5 teaser </w:t>
            </w:r>
            <w:r>
              <w:t xml:space="preserve">- </w:t>
            </w:r>
            <w:r w:rsidRPr="00C0527B">
              <w:t>What’s the biggest secret you wish everyone knew about Pharmacy</w:t>
            </w:r>
          </w:p>
        </w:tc>
        <w:tc>
          <w:tcPr>
            <w:tcW w:w="5269" w:type="dxa"/>
          </w:tcPr>
          <w:p w14:paraId="731B9F2D" w14:textId="38C21A2A" w:rsidR="00587C30" w:rsidRDefault="00587C30" w:rsidP="001A30CD">
            <w:pPr>
              <w:pStyle w:val="Default"/>
            </w:pPr>
            <w:r>
              <w:t>0.29</w:t>
            </w:r>
          </w:p>
        </w:tc>
      </w:tr>
      <w:tr w:rsidR="00587C30" w14:paraId="208C238F" w14:textId="77777777" w:rsidTr="00587C30">
        <w:tc>
          <w:tcPr>
            <w:tcW w:w="2405" w:type="dxa"/>
            <w:vMerge w:val="restart"/>
          </w:tcPr>
          <w:p w14:paraId="46C2A251" w14:textId="08AD9082" w:rsidR="00587C30" w:rsidRDefault="00587C30" w:rsidP="001A30CD">
            <w:pPr>
              <w:pStyle w:val="Default"/>
            </w:pPr>
            <w:r>
              <w:t>MIU</w:t>
            </w:r>
          </w:p>
        </w:tc>
        <w:tc>
          <w:tcPr>
            <w:tcW w:w="8133" w:type="dxa"/>
          </w:tcPr>
          <w:p w14:paraId="33D9CC1A" w14:textId="4661831C" w:rsidR="00587C30" w:rsidRDefault="00587C30" w:rsidP="001A30CD">
            <w:pPr>
              <w:pStyle w:val="Default"/>
            </w:pPr>
            <w:r w:rsidRPr="00C0527B">
              <w:t>MIU – Who can come to</w:t>
            </w:r>
            <w:r w:rsidRPr="00C0527B">
              <w:t xml:space="preserve"> </w:t>
            </w:r>
            <w:r w:rsidRPr="00C0527B">
              <w:t>MIU</w:t>
            </w:r>
          </w:p>
        </w:tc>
        <w:tc>
          <w:tcPr>
            <w:tcW w:w="5269" w:type="dxa"/>
          </w:tcPr>
          <w:p w14:paraId="4577D0A5" w14:textId="7E619314" w:rsidR="00587C30" w:rsidRDefault="00587C30" w:rsidP="001A30CD">
            <w:pPr>
              <w:pStyle w:val="Default"/>
            </w:pPr>
            <w:r>
              <w:t>2.01</w:t>
            </w:r>
          </w:p>
        </w:tc>
      </w:tr>
      <w:tr w:rsidR="00587C30" w14:paraId="52EEF2E8" w14:textId="77777777" w:rsidTr="00D90A80">
        <w:tc>
          <w:tcPr>
            <w:tcW w:w="2405" w:type="dxa"/>
            <w:vMerge/>
          </w:tcPr>
          <w:p w14:paraId="24C97051" w14:textId="77777777" w:rsidR="00587C30" w:rsidRDefault="00587C30" w:rsidP="00D90A80">
            <w:pPr>
              <w:pStyle w:val="Default"/>
            </w:pPr>
          </w:p>
        </w:tc>
        <w:tc>
          <w:tcPr>
            <w:tcW w:w="8133" w:type="dxa"/>
          </w:tcPr>
          <w:p w14:paraId="5EE694D6" w14:textId="77777777" w:rsidR="00587C30" w:rsidRDefault="00587C30" w:rsidP="00D90A80">
            <w:pPr>
              <w:pStyle w:val="Default"/>
            </w:pPr>
            <w:r>
              <w:t>MIU 1 – Max finds out all about MIU</w:t>
            </w:r>
          </w:p>
        </w:tc>
        <w:tc>
          <w:tcPr>
            <w:tcW w:w="5269" w:type="dxa"/>
          </w:tcPr>
          <w:p w14:paraId="4EE8C589" w14:textId="77777777" w:rsidR="00587C30" w:rsidRDefault="00587C30" w:rsidP="00D90A80">
            <w:pPr>
              <w:pStyle w:val="Default"/>
            </w:pPr>
            <w:r>
              <w:t>2.13</w:t>
            </w:r>
          </w:p>
        </w:tc>
      </w:tr>
      <w:tr w:rsidR="00587C30" w14:paraId="6A634F8D" w14:textId="77777777" w:rsidTr="00DE6F10">
        <w:tc>
          <w:tcPr>
            <w:tcW w:w="2405" w:type="dxa"/>
            <w:vMerge/>
          </w:tcPr>
          <w:p w14:paraId="4D2F6ED0" w14:textId="77777777" w:rsidR="00587C30" w:rsidRDefault="00587C30" w:rsidP="00DE6F10">
            <w:pPr>
              <w:pStyle w:val="Default"/>
            </w:pPr>
          </w:p>
        </w:tc>
        <w:tc>
          <w:tcPr>
            <w:tcW w:w="8133" w:type="dxa"/>
          </w:tcPr>
          <w:p w14:paraId="2FBAF350" w14:textId="77777777" w:rsidR="00587C30" w:rsidRDefault="00587C30" w:rsidP="00DE6F10">
            <w:pPr>
              <w:pStyle w:val="Default"/>
            </w:pPr>
            <w:r>
              <w:t>MIU 2 - Max finds out about how to get help at a MIU</w:t>
            </w:r>
          </w:p>
        </w:tc>
        <w:tc>
          <w:tcPr>
            <w:tcW w:w="5269" w:type="dxa"/>
          </w:tcPr>
          <w:p w14:paraId="3214FE0F" w14:textId="77777777" w:rsidR="00587C30" w:rsidRDefault="00587C30" w:rsidP="00DE6F10">
            <w:pPr>
              <w:pStyle w:val="Default"/>
            </w:pPr>
            <w:r>
              <w:t>1.10</w:t>
            </w:r>
          </w:p>
        </w:tc>
      </w:tr>
      <w:tr w:rsidR="00587C30" w14:paraId="461015BB" w14:textId="77777777" w:rsidTr="00040AE4">
        <w:tc>
          <w:tcPr>
            <w:tcW w:w="2405" w:type="dxa"/>
            <w:vMerge/>
          </w:tcPr>
          <w:p w14:paraId="14880A3D" w14:textId="77777777" w:rsidR="00587C30" w:rsidRDefault="00587C30" w:rsidP="00040AE4">
            <w:pPr>
              <w:pStyle w:val="Default"/>
            </w:pPr>
          </w:p>
        </w:tc>
        <w:tc>
          <w:tcPr>
            <w:tcW w:w="8133" w:type="dxa"/>
          </w:tcPr>
          <w:p w14:paraId="41FD7909" w14:textId="77777777" w:rsidR="00587C30" w:rsidRDefault="00587C30" w:rsidP="00040AE4">
            <w:pPr>
              <w:pStyle w:val="Default"/>
            </w:pPr>
            <w:r>
              <w:t>MIU 3 – Who can come to MIU</w:t>
            </w:r>
          </w:p>
        </w:tc>
        <w:tc>
          <w:tcPr>
            <w:tcW w:w="5269" w:type="dxa"/>
          </w:tcPr>
          <w:p w14:paraId="341934EC" w14:textId="77777777" w:rsidR="00587C30" w:rsidRDefault="00587C30" w:rsidP="00040AE4">
            <w:pPr>
              <w:pStyle w:val="Default"/>
            </w:pPr>
            <w:r>
              <w:t>0.20</w:t>
            </w:r>
          </w:p>
        </w:tc>
      </w:tr>
      <w:tr w:rsidR="00587C30" w14:paraId="604525EE" w14:textId="77777777" w:rsidTr="00274A6B">
        <w:tc>
          <w:tcPr>
            <w:tcW w:w="2405" w:type="dxa"/>
            <w:vMerge/>
          </w:tcPr>
          <w:p w14:paraId="55400B27" w14:textId="77777777" w:rsidR="00587C30" w:rsidRDefault="00587C30" w:rsidP="00274A6B">
            <w:pPr>
              <w:pStyle w:val="Default"/>
            </w:pPr>
          </w:p>
        </w:tc>
        <w:tc>
          <w:tcPr>
            <w:tcW w:w="8133" w:type="dxa"/>
          </w:tcPr>
          <w:p w14:paraId="14F8B8E1" w14:textId="77777777" w:rsidR="00587C30" w:rsidRDefault="00587C30" w:rsidP="00274A6B">
            <w:pPr>
              <w:pStyle w:val="Default"/>
            </w:pPr>
            <w:r>
              <w:t>MIU 4 teaser – Who can come to MIU</w:t>
            </w:r>
          </w:p>
          <w:p w14:paraId="24D93DD2" w14:textId="77777777" w:rsidR="00587C30" w:rsidRDefault="00587C30" w:rsidP="00274A6B">
            <w:pPr>
              <w:pStyle w:val="Default"/>
            </w:pPr>
          </w:p>
        </w:tc>
        <w:tc>
          <w:tcPr>
            <w:tcW w:w="5269" w:type="dxa"/>
          </w:tcPr>
          <w:p w14:paraId="3D256FF7" w14:textId="77777777" w:rsidR="00587C30" w:rsidRDefault="00587C30" w:rsidP="00274A6B">
            <w:pPr>
              <w:pStyle w:val="Default"/>
            </w:pPr>
          </w:p>
        </w:tc>
      </w:tr>
      <w:tr w:rsidR="00587C30" w14:paraId="1E4076E0" w14:textId="77777777" w:rsidTr="00587C30">
        <w:tc>
          <w:tcPr>
            <w:tcW w:w="2405" w:type="dxa"/>
            <w:vMerge/>
          </w:tcPr>
          <w:p w14:paraId="3B3CE1B7" w14:textId="77777777" w:rsidR="00587C30" w:rsidRDefault="00587C30" w:rsidP="001A30CD">
            <w:pPr>
              <w:pStyle w:val="Default"/>
            </w:pPr>
          </w:p>
        </w:tc>
        <w:tc>
          <w:tcPr>
            <w:tcW w:w="8133" w:type="dxa"/>
          </w:tcPr>
          <w:p w14:paraId="29AC0F3C" w14:textId="7D5D7258" w:rsidR="00587C30" w:rsidRDefault="00587C30" w:rsidP="001A30CD">
            <w:pPr>
              <w:pStyle w:val="Default"/>
            </w:pPr>
            <w:r w:rsidRPr="00C0527B">
              <w:t>MIU – Mummy thinks I need help - How to use 111</w:t>
            </w:r>
          </w:p>
        </w:tc>
        <w:tc>
          <w:tcPr>
            <w:tcW w:w="5269" w:type="dxa"/>
          </w:tcPr>
          <w:p w14:paraId="48D13DE6" w14:textId="03FBF0C5" w:rsidR="00587C30" w:rsidRDefault="00587C30" w:rsidP="001A30CD">
            <w:pPr>
              <w:pStyle w:val="Default"/>
            </w:pPr>
            <w:r>
              <w:t>1.15</w:t>
            </w:r>
          </w:p>
        </w:tc>
      </w:tr>
      <w:tr w:rsidR="00587C30" w14:paraId="4C0893FD" w14:textId="77777777" w:rsidTr="00B73164">
        <w:tc>
          <w:tcPr>
            <w:tcW w:w="2405" w:type="dxa"/>
            <w:vMerge w:val="restart"/>
          </w:tcPr>
          <w:p w14:paraId="3E26C96D" w14:textId="77777777" w:rsidR="00587C30" w:rsidRDefault="00587C30" w:rsidP="00B73164">
            <w:pPr>
              <w:pStyle w:val="Default"/>
            </w:pPr>
          </w:p>
        </w:tc>
        <w:tc>
          <w:tcPr>
            <w:tcW w:w="8133" w:type="dxa"/>
          </w:tcPr>
          <w:p w14:paraId="710A25F9" w14:textId="77777777" w:rsidR="00587C30" w:rsidRDefault="00587C30" w:rsidP="00B73164">
            <w:pPr>
              <w:pStyle w:val="Default"/>
            </w:pPr>
            <w:r>
              <w:t>GP1 – Max finds out all about GP surgeries</w:t>
            </w:r>
          </w:p>
        </w:tc>
        <w:tc>
          <w:tcPr>
            <w:tcW w:w="5269" w:type="dxa"/>
          </w:tcPr>
          <w:p w14:paraId="2D5FB752" w14:textId="77777777" w:rsidR="00587C30" w:rsidRDefault="00587C30" w:rsidP="00B73164">
            <w:pPr>
              <w:pStyle w:val="Default"/>
            </w:pPr>
            <w:r>
              <w:t>2.18</w:t>
            </w:r>
          </w:p>
        </w:tc>
      </w:tr>
      <w:tr w:rsidR="00587C30" w14:paraId="6DD90A96" w14:textId="77777777" w:rsidTr="00625381">
        <w:tc>
          <w:tcPr>
            <w:tcW w:w="2405" w:type="dxa"/>
            <w:vMerge/>
          </w:tcPr>
          <w:p w14:paraId="1CEE2D7E" w14:textId="77777777" w:rsidR="00587C30" w:rsidRDefault="00587C30" w:rsidP="00625381">
            <w:pPr>
              <w:pStyle w:val="Default"/>
            </w:pPr>
          </w:p>
        </w:tc>
        <w:tc>
          <w:tcPr>
            <w:tcW w:w="8133" w:type="dxa"/>
          </w:tcPr>
          <w:p w14:paraId="7853EBEC" w14:textId="77777777" w:rsidR="00587C30" w:rsidRDefault="00587C30" w:rsidP="00625381">
            <w:pPr>
              <w:pStyle w:val="Default"/>
            </w:pPr>
            <w:r>
              <w:t>GP2 - Max finds out about how to get help a at GP surgery</w:t>
            </w:r>
          </w:p>
        </w:tc>
        <w:tc>
          <w:tcPr>
            <w:tcW w:w="5269" w:type="dxa"/>
          </w:tcPr>
          <w:p w14:paraId="468EC2EE" w14:textId="77777777" w:rsidR="00587C30" w:rsidRDefault="00587C30" w:rsidP="00625381">
            <w:pPr>
              <w:pStyle w:val="Default"/>
            </w:pPr>
            <w:r>
              <w:t>2.24</w:t>
            </w:r>
          </w:p>
        </w:tc>
      </w:tr>
      <w:tr w:rsidR="00587C30" w14:paraId="1C752EB1" w14:textId="77777777" w:rsidTr="00587C30">
        <w:tc>
          <w:tcPr>
            <w:tcW w:w="2405" w:type="dxa"/>
            <w:vMerge/>
          </w:tcPr>
          <w:p w14:paraId="1FC27BA3" w14:textId="77777777" w:rsidR="00587C30" w:rsidRDefault="00587C30" w:rsidP="001A30CD">
            <w:pPr>
              <w:pStyle w:val="Default"/>
            </w:pPr>
          </w:p>
        </w:tc>
        <w:tc>
          <w:tcPr>
            <w:tcW w:w="8133" w:type="dxa"/>
          </w:tcPr>
          <w:p w14:paraId="030DE50D" w14:textId="4BCD0E56" w:rsidR="00587C30" w:rsidRDefault="00587C30" w:rsidP="001A30CD">
            <w:pPr>
              <w:pStyle w:val="Default"/>
            </w:pPr>
            <w:r>
              <w:t>GP3 teaser – What’s the one thing you wish everyone knew about contacting a GP surgery</w:t>
            </w:r>
          </w:p>
        </w:tc>
        <w:tc>
          <w:tcPr>
            <w:tcW w:w="5269" w:type="dxa"/>
          </w:tcPr>
          <w:p w14:paraId="4718C61D" w14:textId="1F5ABD7E" w:rsidR="00587C30" w:rsidRDefault="00587C30" w:rsidP="001A30CD">
            <w:pPr>
              <w:pStyle w:val="Default"/>
            </w:pPr>
            <w:r>
              <w:t>0.23</w:t>
            </w:r>
          </w:p>
        </w:tc>
      </w:tr>
      <w:tr w:rsidR="00587C30" w14:paraId="5E594CD5" w14:textId="77777777" w:rsidTr="00587C30">
        <w:tc>
          <w:tcPr>
            <w:tcW w:w="2405" w:type="dxa"/>
            <w:vMerge w:val="restart"/>
          </w:tcPr>
          <w:p w14:paraId="403D7F11" w14:textId="758E19EC" w:rsidR="00587C30" w:rsidRDefault="00587C30" w:rsidP="001A30CD">
            <w:pPr>
              <w:pStyle w:val="Default"/>
            </w:pPr>
            <w:r>
              <w:t>A&amp;E</w:t>
            </w:r>
          </w:p>
        </w:tc>
        <w:tc>
          <w:tcPr>
            <w:tcW w:w="8133" w:type="dxa"/>
          </w:tcPr>
          <w:p w14:paraId="1240941B" w14:textId="3915C8C6" w:rsidR="00587C30" w:rsidRDefault="00587C30" w:rsidP="00587C30">
            <w:pPr>
              <w:pStyle w:val="Default"/>
            </w:pPr>
            <w:r>
              <w:t xml:space="preserve">A&amp;E explainer part </w:t>
            </w:r>
          </w:p>
        </w:tc>
        <w:tc>
          <w:tcPr>
            <w:tcW w:w="5269" w:type="dxa"/>
          </w:tcPr>
          <w:p w14:paraId="527E9CFC" w14:textId="714ED783" w:rsidR="00587C30" w:rsidRDefault="00587C30" w:rsidP="001A30CD">
            <w:pPr>
              <w:pStyle w:val="Default"/>
            </w:pPr>
            <w:r>
              <w:t>2.00</w:t>
            </w:r>
          </w:p>
        </w:tc>
      </w:tr>
      <w:tr w:rsidR="00587C30" w14:paraId="5DCF1AD6" w14:textId="77777777" w:rsidTr="00587C30">
        <w:tc>
          <w:tcPr>
            <w:tcW w:w="2405" w:type="dxa"/>
            <w:vMerge/>
          </w:tcPr>
          <w:p w14:paraId="68BB7A20" w14:textId="77777777" w:rsidR="00587C30" w:rsidRDefault="00587C30" w:rsidP="001A30CD">
            <w:pPr>
              <w:pStyle w:val="Default"/>
            </w:pPr>
          </w:p>
        </w:tc>
        <w:tc>
          <w:tcPr>
            <w:tcW w:w="8133" w:type="dxa"/>
          </w:tcPr>
          <w:p w14:paraId="7B48FE0E" w14:textId="464DFDFE" w:rsidR="00587C30" w:rsidRDefault="00587C30" w:rsidP="00587C30">
            <w:pPr>
              <w:pStyle w:val="Default"/>
            </w:pPr>
            <w:r>
              <w:t xml:space="preserve">A&amp;E – main explainer part </w:t>
            </w:r>
          </w:p>
        </w:tc>
        <w:tc>
          <w:tcPr>
            <w:tcW w:w="5269" w:type="dxa"/>
          </w:tcPr>
          <w:p w14:paraId="3A475686" w14:textId="3CCE78F7" w:rsidR="00587C30" w:rsidRDefault="00587C30" w:rsidP="001A30CD">
            <w:pPr>
              <w:pStyle w:val="Default"/>
            </w:pPr>
            <w:r>
              <w:t>1.58</w:t>
            </w:r>
          </w:p>
        </w:tc>
      </w:tr>
      <w:tr w:rsidR="00587C30" w14:paraId="5E1D8F6D" w14:textId="77777777" w:rsidTr="00587C30">
        <w:tc>
          <w:tcPr>
            <w:tcW w:w="2405" w:type="dxa"/>
            <w:vMerge/>
          </w:tcPr>
          <w:p w14:paraId="262A89C8" w14:textId="77777777" w:rsidR="00587C30" w:rsidRDefault="00587C30" w:rsidP="001A30CD">
            <w:pPr>
              <w:pStyle w:val="Default"/>
            </w:pPr>
          </w:p>
        </w:tc>
        <w:tc>
          <w:tcPr>
            <w:tcW w:w="8133" w:type="dxa"/>
          </w:tcPr>
          <w:p w14:paraId="48F48BF5" w14:textId="0C20845E" w:rsidR="00587C30" w:rsidRDefault="00587C30" w:rsidP="001A30CD">
            <w:pPr>
              <w:pStyle w:val="Default"/>
            </w:pPr>
            <w:r>
              <w:t>A&amp;E the biggest secret</w:t>
            </w:r>
          </w:p>
        </w:tc>
        <w:tc>
          <w:tcPr>
            <w:tcW w:w="5269" w:type="dxa"/>
          </w:tcPr>
          <w:p w14:paraId="68AA08B9" w14:textId="0DE68D97" w:rsidR="00587C30" w:rsidRDefault="00587C30" w:rsidP="001A30CD">
            <w:pPr>
              <w:pStyle w:val="Default"/>
            </w:pPr>
            <w:r>
              <w:t>0.26</w:t>
            </w:r>
          </w:p>
        </w:tc>
      </w:tr>
      <w:tr w:rsidR="00587C30" w14:paraId="38E86821" w14:textId="77777777" w:rsidTr="007B223A">
        <w:tc>
          <w:tcPr>
            <w:tcW w:w="2405" w:type="dxa"/>
            <w:vMerge w:val="restart"/>
          </w:tcPr>
          <w:p w14:paraId="2E832E29" w14:textId="49203A03" w:rsidR="00587C30" w:rsidRDefault="00587C30" w:rsidP="007B223A">
            <w:pPr>
              <w:pStyle w:val="Default"/>
            </w:pPr>
            <w:r>
              <w:t>111</w:t>
            </w:r>
          </w:p>
        </w:tc>
        <w:tc>
          <w:tcPr>
            <w:tcW w:w="8133" w:type="dxa"/>
          </w:tcPr>
          <w:p w14:paraId="798E9C4E" w14:textId="77777777" w:rsidR="00587C30" w:rsidRDefault="00587C30" w:rsidP="007B223A">
            <w:pPr>
              <w:pStyle w:val="Default"/>
            </w:pPr>
            <w:r>
              <w:t>111 – main explainer part 1</w:t>
            </w:r>
          </w:p>
        </w:tc>
        <w:tc>
          <w:tcPr>
            <w:tcW w:w="5269" w:type="dxa"/>
          </w:tcPr>
          <w:p w14:paraId="6F0F4C20" w14:textId="77777777" w:rsidR="00587C30" w:rsidRDefault="00587C30" w:rsidP="007B223A">
            <w:pPr>
              <w:pStyle w:val="Default"/>
            </w:pPr>
            <w:r>
              <w:t>2.03</w:t>
            </w:r>
          </w:p>
        </w:tc>
      </w:tr>
      <w:tr w:rsidR="00587C30" w14:paraId="381E19F9" w14:textId="77777777" w:rsidTr="00587C30">
        <w:tc>
          <w:tcPr>
            <w:tcW w:w="2405" w:type="dxa"/>
            <w:vMerge/>
          </w:tcPr>
          <w:p w14:paraId="5A811C4B" w14:textId="77777777" w:rsidR="00587C30" w:rsidRDefault="00587C30" w:rsidP="001A30CD">
            <w:pPr>
              <w:pStyle w:val="Default"/>
            </w:pPr>
          </w:p>
        </w:tc>
        <w:tc>
          <w:tcPr>
            <w:tcW w:w="8133" w:type="dxa"/>
          </w:tcPr>
          <w:p w14:paraId="26275C90" w14:textId="60F2F493" w:rsidR="00587C30" w:rsidRDefault="00587C30" w:rsidP="001A30CD">
            <w:pPr>
              <w:pStyle w:val="Default"/>
            </w:pPr>
            <w:r>
              <w:t>111 – main explainer part 2</w:t>
            </w:r>
          </w:p>
        </w:tc>
        <w:tc>
          <w:tcPr>
            <w:tcW w:w="5269" w:type="dxa"/>
          </w:tcPr>
          <w:p w14:paraId="4F16C8B1" w14:textId="19806177" w:rsidR="00587C30" w:rsidRDefault="00587C30" w:rsidP="001A30CD">
            <w:pPr>
              <w:pStyle w:val="Default"/>
            </w:pPr>
            <w:r>
              <w:t>1.56</w:t>
            </w:r>
          </w:p>
        </w:tc>
      </w:tr>
    </w:tbl>
    <w:p w14:paraId="239F3169" w14:textId="2D3752A7" w:rsidR="001A30CD" w:rsidRDefault="001A30CD" w:rsidP="001A30CD">
      <w:pPr>
        <w:pStyle w:val="Default"/>
      </w:pPr>
    </w:p>
    <w:p w14:paraId="1A44756C" w14:textId="1113F941" w:rsidR="00AE5301" w:rsidRPr="00100F0A" w:rsidRDefault="00AE5301" w:rsidP="00760B8A">
      <w:pPr>
        <w:pStyle w:val="Default"/>
        <w:numPr>
          <w:ilvl w:val="0"/>
          <w:numId w:val="11"/>
        </w:numPr>
      </w:pPr>
      <w:r w:rsidRPr="00100F0A">
        <w:br w:type="page"/>
      </w:r>
    </w:p>
    <w:p w14:paraId="798A1938" w14:textId="7473D1CC" w:rsidR="00246F82" w:rsidRPr="0055677D" w:rsidRDefault="00FB1135" w:rsidP="0055677D">
      <w:pPr>
        <w:rPr>
          <w:rFonts w:ascii="Arial" w:hAnsi="Arial" w:cs="Arial"/>
          <w:color w:val="283A96"/>
          <w:sz w:val="56"/>
          <w:szCs w:val="56"/>
          <w:lang w:val="en-US"/>
        </w:rPr>
      </w:pPr>
      <w:r>
        <w:rPr>
          <w:rFonts w:ascii="Arial" w:hAnsi="Arial" w:cs="Arial"/>
          <w:color w:val="283A96"/>
          <w:sz w:val="56"/>
          <w:szCs w:val="56"/>
          <w:lang w:val="en-US"/>
        </w:rPr>
        <w:lastRenderedPageBreak/>
        <w:t>Screen Saver</w:t>
      </w:r>
      <w:r w:rsidR="00AA1075">
        <w:rPr>
          <w:rFonts w:ascii="Arial" w:hAnsi="Arial" w:cs="Arial"/>
          <w:color w:val="283A96"/>
          <w:sz w:val="56"/>
          <w:szCs w:val="56"/>
          <w:lang w:val="en-US"/>
        </w:rPr>
        <w:t>s</w:t>
      </w:r>
    </w:p>
    <w:p w14:paraId="19D1F3FB" w14:textId="36D8CD79" w:rsidR="00AC5201" w:rsidRDefault="00AC5201" w:rsidP="00246F82">
      <w:pPr>
        <w:tabs>
          <w:tab w:val="left" w:pos="1741"/>
        </w:tabs>
        <w:rPr>
          <w:rFonts w:ascii="Arial" w:hAnsi="Arial" w:cs="Arial"/>
          <w:sz w:val="44"/>
          <w:szCs w:val="44"/>
        </w:rPr>
      </w:pPr>
    </w:p>
    <w:p w14:paraId="7D2B9AF3" w14:textId="00946CEF" w:rsidR="00AC1E94" w:rsidRDefault="00AE5301" w:rsidP="00246F82">
      <w:pPr>
        <w:tabs>
          <w:tab w:val="left" w:pos="1741"/>
        </w:tabs>
        <w:rPr>
          <w:rFonts w:ascii="Arial" w:hAnsi="Arial" w:cs="Arial"/>
          <w:sz w:val="44"/>
          <w:szCs w:val="44"/>
        </w:rPr>
      </w:pPr>
      <w:r>
        <w:rPr>
          <w:rFonts w:ascii="Arial" w:hAnsi="Arial" w:cs="Arial"/>
          <w:noProof/>
          <w:sz w:val="44"/>
          <w:szCs w:val="44"/>
        </w:rPr>
        <w:drawing>
          <wp:inline distT="0" distB="0" distL="0" distR="0" wp14:anchorId="6C838558" wp14:editId="18E8FD4C">
            <wp:extent cx="7784944" cy="438150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825150" cy="4404129"/>
                    </a:xfrm>
                    <a:prstGeom prst="rect">
                      <a:avLst/>
                    </a:prstGeom>
                    <a:noFill/>
                  </pic:spPr>
                </pic:pic>
              </a:graphicData>
            </a:graphic>
          </wp:inline>
        </w:drawing>
      </w:r>
      <w:r>
        <w:rPr>
          <w:rFonts w:ascii="Arial" w:hAnsi="Arial" w:cs="Arial"/>
          <w:sz w:val="44"/>
          <w:szCs w:val="44"/>
        </w:rPr>
        <w:t xml:space="preserve">  </w:t>
      </w:r>
    </w:p>
    <w:p w14:paraId="302147FB" w14:textId="5452B89C" w:rsidR="00AC1E94" w:rsidRDefault="00AC1E94" w:rsidP="00246F82">
      <w:pPr>
        <w:tabs>
          <w:tab w:val="left" w:pos="1741"/>
        </w:tabs>
        <w:rPr>
          <w:rFonts w:ascii="Arial" w:hAnsi="Arial" w:cs="Arial"/>
          <w:sz w:val="44"/>
          <w:szCs w:val="44"/>
        </w:rPr>
      </w:pPr>
    </w:p>
    <w:p w14:paraId="4C3FECE1" w14:textId="65A40A52" w:rsidR="00AC1E94" w:rsidRDefault="00AC1E94" w:rsidP="00246F82">
      <w:pPr>
        <w:tabs>
          <w:tab w:val="left" w:pos="1741"/>
        </w:tabs>
        <w:rPr>
          <w:rFonts w:ascii="Arial" w:hAnsi="Arial" w:cs="Arial"/>
          <w:sz w:val="44"/>
          <w:szCs w:val="44"/>
        </w:rPr>
      </w:pPr>
    </w:p>
    <w:p w14:paraId="6F5E9129" w14:textId="1324A0C4" w:rsidR="00AC1E94" w:rsidRPr="00383E4B" w:rsidRDefault="00AC1E94" w:rsidP="00383E4B">
      <w:pPr>
        <w:rPr>
          <w:rFonts w:ascii="Arial" w:hAnsi="Arial" w:cs="Arial"/>
          <w:color w:val="283A96"/>
          <w:sz w:val="56"/>
          <w:szCs w:val="56"/>
          <w:lang w:val="en-US"/>
        </w:rPr>
      </w:pPr>
      <w:r>
        <w:rPr>
          <w:rFonts w:ascii="Arial" w:hAnsi="Arial" w:cs="Arial"/>
          <w:color w:val="283A96"/>
          <w:sz w:val="56"/>
          <w:szCs w:val="56"/>
          <w:lang w:val="en-US"/>
        </w:rPr>
        <w:lastRenderedPageBreak/>
        <w:t>All assets</w:t>
      </w:r>
    </w:p>
    <w:p w14:paraId="7D18AD45" w14:textId="77777777" w:rsidR="0055677D" w:rsidRDefault="0055677D" w:rsidP="00246F82">
      <w:pPr>
        <w:tabs>
          <w:tab w:val="left" w:pos="1741"/>
        </w:tabs>
        <w:rPr>
          <w:rFonts w:ascii="Arial" w:hAnsi="Arial" w:cs="Arial"/>
          <w:sz w:val="32"/>
          <w:szCs w:val="32"/>
        </w:rPr>
      </w:pPr>
    </w:p>
    <w:p w14:paraId="0B2631E6" w14:textId="74168680" w:rsidR="00262C20" w:rsidRPr="00D13C68" w:rsidRDefault="2A055BC4" w:rsidP="00246F82">
      <w:pPr>
        <w:tabs>
          <w:tab w:val="left" w:pos="1741"/>
        </w:tabs>
        <w:rPr>
          <w:rFonts w:ascii="Arial" w:hAnsi="Arial" w:cs="Arial"/>
          <w:sz w:val="32"/>
          <w:szCs w:val="32"/>
        </w:rPr>
      </w:pPr>
      <w:r w:rsidRPr="63BE9A26">
        <w:rPr>
          <w:rFonts w:ascii="Arial" w:hAnsi="Arial" w:cs="Arial"/>
          <w:sz w:val="32"/>
          <w:szCs w:val="32"/>
        </w:rPr>
        <w:t>All assets are available to download from</w:t>
      </w:r>
      <w:r w:rsidR="5CDE6FD6" w:rsidRPr="63BE9A26">
        <w:rPr>
          <w:rFonts w:ascii="Arial" w:hAnsi="Arial" w:cs="Arial"/>
          <w:sz w:val="32"/>
          <w:szCs w:val="32"/>
        </w:rPr>
        <w:t xml:space="preserve"> the BSW Together Campaigns </w:t>
      </w:r>
      <w:r w:rsidR="001A30CD">
        <w:rPr>
          <w:rFonts w:ascii="Arial" w:hAnsi="Arial" w:cs="Arial"/>
          <w:sz w:val="32"/>
          <w:szCs w:val="32"/>
        </w:rPr>
        <w:t xml:space="preserve">Page </w:t>
      </w:r>
      <w:r w:rsidR="00262C20">
        <w:rPr>
          <w:rFonts w:ascii="Arial" w:hAnsi="Arial" w:cs="Arial"/>
          <w:sz w:val="32"/>
          <w:szCs w:val="32"/>
        </w:rPr>
        <w:t xml:space="preserve">at </w:t>
      </w:r>
      <w:r w:rsidR="00AE5301" w:rsidRPr="00AE5301">
        <w:rPr>
          <w:rFonts w:ascii="Arial" w:hAnsi="Arial" w:cs="Arial"/>
          <w:b/>
          <w:bCs/>
          <w:color w:val="CA0CAF"/>
          <w:sz w:val="32"/>
          <w:szCs w:val="32"/>
        </w:rPr>
        <w:t>www.bswtogether.org.uk/yourhealth/campaigns</w:t>
      </w:r>
    </w:p>
    <w:sectPr w:rsidR="00262C20" w:rsidRPr="00D13C68" w:rsidSect="00100F0A">
      <w:pgSz w:w="16838" w:h="11906" w:orient="landscape"/>
      <w:pgMar w:top="567" w:right="454" w:bottom="426" w:left="567" w:header="34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9ADA88" w14:textId="77777777" w:rsidR="00CE63B4" w:rsidRDefault="00CE63B4" w:rsidP="00355778">
      <w:r>
        <w:separator/>
      </w:r>
    </w:p>
  </w:endnote>
  <w:endnote w:type="continuationSeparator" w:id="0">
    <w:p w14:paraId="2C3DC6DE" w14:textId="77777777" w:rsidR="00CE63B4" w:rsidRDefault="00CE63B4" w:rsidP="003557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 Pro">
    <w:altName w:val="Cambria"/>
    <w:charset w:val="00"/>
    <w:family w:val="roman"/>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A2848" w14:textId="30180CC1" w:rsidR="00355778" w:rsidRPr="008F2A1F" w:rsidRDefault="00325FE3" w:rsidP="00167924">
    <w:pPr>
      <w:pStyle w:val="BasicParagraph"/>
      <w:spacing w:after="106"/>
      <w:ind w:right="360"/>
      <w:rPr>
        <w:rFonts w:ascii="Arial" w:hAnsi="Arial" w:cs="Arial"/>
        <w:color w:val="343433"/>
        <w:sz w:val="17"/>
        <w:szCs w:val="17"/>
        <w:lang w:val="en-US"/>
      </w:rPr>
    </w:pPr>
    <w:r w:rsidRPr="008F2A1F">
      <w:rPr>
        <w:rFonts w:ascii="Arial" w:hAnsi="Arial" w:cs="Arial"/>
        <w:color w:val="808080" w:themeColor="background1" w:themeShade="80"/>
        <w:sz w:val="17"/>
        <w:szCs w:val="17"/>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6CE4FA" w14:textId="77777777" w:rsidR="00CE63B4" w:rsidRDefault="00CE63B4" w:rsidP="00355778">
      <w:r>
        <w:separator/>
      </w:r>
    </w:p>
  </w:footnote>
  <w:footnote w:type="continuationSeparator" w:id="0">
    <w:p w14:paraId="67E0A4E4" w14:textId="77777777" w:rsidR="00CE63B4" w:rsidRDefault="00CE63B4" w:rsidP="003557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D69CE" w14:textId="0BDC9CE7" w:rsidR="00F61FAB" w:rsidRDefault="00EB3CA2">
    <w:pPr>
      <w:pStyle w:val="Header"/>
    </w:pPr>
    <w:r>
      <w:rPr>
        <w:noProof/>
      </w:rPr>
      <w:drawing>
        <wp:inline distT="0" distB="0" distL="0" distR="0" wp14:anchorId="297BF41B" wp14:editId="13506D67">
          <wp:extent cx="2964815" cy="704850"/>
          <wp:effectExtent l="0" t="0" r="6985" b="0"/>
          <wp:docPr id="10" name="Picture 1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a:picLocks noChangeAspect="1"/>
                  </pic:cNvPicPr>
                </pic:nvPicPr>
                <pic:blipFill>
                  <a:blip r:embed="rId1"/>
                  <a:stretch>
                    <a:fillRect/>
                  </a:stretch>
                </pic:blipFill>
                <pic:spPr>
                  <a:xfrm>
                    <a:off x="0" y="0"/>
                    <a:ext cx="2964815" cy="704850"/>
                  </a:xfrm>
                  <a:prstGeom prst="rect">
                    <a:avLst/>
                  </a:prstGeom>
                </pic:spPr>
              </pic:pic>
            </a:graphicData>
          </a:graphic>
        </wp:inline>
      </w:drawing>
    </w:r>
  </w:p>
  <w:p w14:paraId="4EC7ED8A" w14:textId="77777777" w:rsidR="00F61FAB" w:rsidRDefault="00F61F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A318D"/>
    <w:multiLevelType w:val="hybridMultilevel"/>
    <w:tmpl w:val="3B129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E246CD"/>
    <w:multiLevelType w:val="hybridMultilevel"/>
    <w:tmpl w:val="F49A3EBE"/>
    <w:lvl w:ilvl="0" w:tplc="7BBC7888">
      <w:start w:val="1"/>
      <w:numFmt w:val="bullet"/>
      <w:lvlText w:val="•"/>
      <w:lvlJc w:val="left"/>
      <w:pPr>
        <w:tabs>
          <w:tab w:val="num" w:pos="720"/>
        </w:tabs>
        <w:ind w:left="720" w:hanging="360"/>
      </w:pPr>
      <w:rPr>
        <w:rFonts w:ascii="Arial" w:hAnsi="Arial" w:hint="default"/>
      </w:rPr>
    </w:lvl>
    <w:lvl w:ilvl="1" w:tplc="68D2C992" w:tentative="1">
      <w:start w:val="1"/>
      <w:numFmt w:val="bullet"/>
      <w:lvlText w:val="•"/>
      <w:lvlJc w:val="left"/>
      <w:pPr>
        <w:tabs>
          <w:tab w:val="num" w:pos="1440"/>
        </w:tabs>
        <w:ind w:left="1440" w:hanging="360"/>
      </w:pPr>
      <w:rPr>
        <w:rFonts w:ascii="Arial" w:hAnsi="Arial" w:hint="default"/>
      </w:rPr>
    </w:lvl>
    <w:lvl w:ilvl="2" w:tplc="961C5EDC" w:tentative="1">
      <w:start w:val="1"/>
      <w:numFmt w:val="bullet"/>
      <w:lvlText w:val="•"/>
      <w:lvlJc w:val="left"/>
      <w:pPr>
        <w:tabs>
          <w:tab w:val="num" w:pos="2160"/>
        </w:tabs>
        <w:ind w:left="2160" w:hanging="360"/>
      </w:pPr>
      <w:rPr>
        <w:rFonts w:ascii="Arial" w:hAnsi="Arial" w:hint="default"/>
      </w:rPr>
    </w:lvl>
    <w:lvl w:ilvl="3" w:tplc="AD1C8DB0" w:tentative="1">
      <w:start w:val="1"/>
      <w:numFmt w:val="bullet"/>
      <w:lvlText w:val="•"/>
      <w:lvlJc w:val="left"/>
      <w:pPr>
        <w:tabs>
          <w:tab w:val="num" w:pos="2880"/>
        </w:tabs>
        <w:ind w:left="2880" w:hanging="360"/>
      </w:pPr>
      <w:rPr>
        <w:rFonts w:ascii="Arial" w:hAnsi="Arial" w:hint="default"/>
      </w:rPr>
    </w:lvl>
    <w:lvl w:ilvl="4" w:tplc="FE8A9A2A" w:tentative="1">
      <w:start w:val="1"/>
      <w:numFmt w:val="bullet"/>
      <w:lvlText w:val="•"/>
      <w:lvlJc w:val="left"/>
      <w:pPr>
        <w:tabs>
          <w:tab w:val="num" w:pos="3600"/>
        </w:tabs>
        <w:ind w:left="3600" w:hanging="360"/>
      </w:pPr>
      <w:rPr>
        <w:rFonts w:ascii="Arial" w:hAnsi="Arial" w:hint="default"/>
      </w:rPr>
    </w:lvl>
    <w:lvl w:ilvl="5" w:tplc="C366AAC4" w:tentative="1">
      <w:start w:val="1"/>
      <w:numFmt w:val="bullet"/>
      <w:lvlText w:val="•"/>
      <w:lvlJc w:val="left"/>
      <w:pPr>
        <w:tabs>
          <w:tab w:val="num" w:pos="4320"/>
        </w:tabs>
        <w:ind w:left="4320" w:hanging="360"/>
      </w:pPr>
      <w:rPr>
        <w:rFonts w:ascii="Arial" w:hAnsi="Arial" w:hint="default"/>
      </w:rPr>
    </w:lvl>
    <w:lvl w:ilvl="6" w:tplc="C1BE0A96" w:tentative="1">
      <w:start w:val="1"/>
      <w:numFmt w:val="bullet"/>
      <w:lvlText w:val="•"/>
      <w:lvlJc w:val="left"/>
      <w:pPr>
        <w:tabs>
          <w:tab w:val="num" w:pos="5040"/>
        </w:tabs>
        <w:ind w:left="5040" w:hanging="360"/>
      </w:pPr>
      <w:rPr>
        <w:rFonts w:ascii="Arial" w:hAnsi="Arial" w:hint="default"/>
      </w:rPr>
    </w:lvl>
    <w:lvl w:ilvl="7" w:tplc="78C2440E" w:tentative="1">
      <w:start w:val="1"/>
      <w:numFmt w:val="bullet"/>
      <w:lvlText w:val="•"/>
      <w:lvlJc w:val="left"/>
      <w:pPr>
        <w:tabs>
          <w:tab w:val="num" w:pos="5760"/>
        </w:tabs>
        <w:ind w:left="5760" w:hanging="360"/>
      </w:pPr>
      <w:rPr>
        <w:rFonts w:ascii="Arial" w:hAnsi="Arial" w:hint="default"/>
      </w:rPr>
    </w:lvl>
    <w:lvl w:ilvl="8" w:tplc="474EE00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0DA7453"/>
    <w:multiLevelType w:val="hybridMultilevel"/>
    <w:tmpl w:val="C37C1D6A"/>
    <w:lvl w:ilvl="0" w:tplc="DC5A27E8">
      <w:start w:val="1"/>
      <w:numFmt w:val="decimal"/>
      <w:lvlText w:val="%1."/>
      <w:lvlJc w:val="left"/>
      <w:pPr>
        <w:tabs>
          <w:tab w:val="num" w:pos="720"/>
        </w:tabs>
        <w:ind w:left="720" w:hanging="360"/>
      </w:pPr>
      <w:rPr>
        <w:color w:val="auto"/>
      </w:rPr>
    </w:lvl>
    <w:lvl w:ilvl="1" w:tplc="ED4E84AC" w:tentative="1">
      <w:start w:val="1"/>
      <w:numFmt w:val="decimal"/>
      <w:lvlText w:val="%2."/>
      <w:lvlJc w:val="left"/>
      <w:pPr>
        <w:tabs>
          <w:tab w:val="num" w:pos="1440"/>
        </w:tabs>
        <w:ind w:left="1440" w:hanging="360"/>
      </w:pPr>
    </w:lvl>
    <w:lvl w:ilvl="2" w:tplc="38A8CDBA" w:tentative="1">
      <w:start w:val="1"/>
      <w:numFmt w:val="decimal"/>
      <w:lvlText w:val="%3."/>
      <w:lvlJc w:val="left"/>
      <w:pPr>
        <w:tabs>
          <w:tab w:val="num" w:pos="2160"/>
        </w:tabs>
        <w:ind w:left="2160" w:hanging="360"/>
      </w:pPr>
    </w:lvl>
    <w:lvl w:ilvl="3" w:tplc="F920E7D2" w:tentative="1">
      <w:start w:val="1"/>
      <w:numFmt w:val="decimal"/>
      <w:lvlText w:val="%4."/>
      <w:lvlJc w:val="left"/>
      <w:pPr>
        <w:tabs>
          <w:tab w:val="num" w:pos="2880"/>
        </w:tabs>
        <w:ind w:left="2880" w:hanging="360"/>
      </w:pPr>
    </w:lvl>
    <w:lvl w:ilvl="4" w:tplc="DEEEF322" w:tentative="1">
      <w:start w:val="1"/>
      <w:numFmt w:val="decimal"/>
      <w:lvlText w:val="%5."/>
      <w:lvlJc w:val="left"/>
      <w:pPr>
        <w:tabs>
          <w:tab w:val="num" w:pos="3600"/>
        </w:tabs>
        <w:ind w:left="3600" w:hanging="360"/>
      </w:pPr>
    </w:lvl>
    <w:lvl w:ilvl="5" w:tplc="E8CC632A" w:tentative="1">
      <w:start w:val="1"/>
      <w:numFmt w:val="decimal"/>
      <w:lvlText w:val="%6."/>
      <w:lvlJc w:val="left"/>
      <w:pPr>
        <w:tabs>
          <w:tab w:val="num" w:pos="4320"/>
        </w:tabs>
        <w:ind w:left="4320" w:hanging="360"/>
      </w:pPr>
    </w:lvl>
    <w:lvl w:ilvl="6" w:tplc="B7F49362" w:tentative="1">
      <w:start w:val="1"/>
      <w:numFmt w:val="decimal"/>
      <w:lvlText w:val="%7."/>
      <w:lvlJc w:val="left"/>
      <w:pPr>
        <w:tabs>
          <w:tab w:val="num" w:pos="5040"/>
        </w:tabs>
        <w:ind w:left="5040" w:hanging="360"/>
      </w:pPr>
    </w:lvl>
    <w:lvl w:ilvl="7" w:tplc="A6CA412C" w:tentative="1">
      <w:start w:val="1"/>
      <w:numFmt w:val="decimal"/>
      <w:lvlText w:val="%8."/>
      <w:lvlJc w:val="left"/>
      <w:pPr>
        <w:tabs>
          <w:tab w:val="num" w:pos="5760"/>
        </w:tabs>
        <w:ind w:left="5760" w:hanging="360"/>
      </w:pPr>
    </w:lvl>
    <w:lvl w:ilvl="8" w:tplc="C88C568C" w:tentative="1">
      <w:start w:val="1"/>
      <w:numFmt w:val="decimal"/>
      <w:lvlText w:val="%9."/>
      <w:lvlJc w:val="left"/>
      <w:pPr>
        <w:tabs>
          <w:tab w:val="num" w:pos="6480"/>
        </w:tabs>
        <w:ind w:left="6480" w:hanging="360"/>
      </w:pPr>
    </w:lvl>
  </w:abstractNum>
  <w:abstractNum w:abstractNumId="3" w15:restartNumberingAfterBreak="0">
    <w:nsid w:val="3DED6F91"/>
    <w:multiLevelType w:val="hybridMultilevel"/>
    <w:tmpl w:val="9D682BFE"/>
    <w:lvl w:ilvl="0" w:tplc="04347A7A">
      <w:start w:val="1"/>
      <w:numFmt w:val="decimal"/>
      <w:lvlText w:val="%1."/>
      <w:lvlJc w:val="left"/>
      <w:pPr>
        <w:tabs>
          <w:tab w:val="num" w:pos="720"/>
        </w:tabs>
        <w:ind w:left="720" w:hanging="360"/>
      </w:pPr>
    </w:lvl>
    <w:lvl w:ilvl="1" w:tplc="36FCB6DC" w:tentative="1">
      <w:start w:val="1"/>
      <w:numFmt w:val="decimal"/>
      <w:lvlText w:val="%2."/>
      <w:lvlJc w:val="left"/>
      <w:pPr>
        <w:tabs>
          <w:tab w:val="num" w:pos="1440"/>
        </w:tabs>
        <w:ind w:left="1440" w:hanging="360"/>
      </w:pPr>
    </w:lvl>
    <w:lvl w:ilvl="2" w:tplc="BFCA1A80" w:tentative="1">
      <w:start w:val="1"/>
      <w:numFmt w:val="decimal"/>
      <w:lvlText w:val="%3."/>
      <w:lvlJc w:val="left"/>
      <w:pPr>
        <w:tabs>
          <w:tab w:val="num" w:pos="2160"/>
        </w:tabs>
        <w:ind w:left="2160" w:hanging="360"/>
      </w:pPr>
    </w:lvl>
    <w:lvl w:ilvl="3" w:tplc="0D64F7A4" w:tentative="1">
      <w:start w:val="1"/>
      <w:numFmt w:val="decimal"/>
      <w:lvlText w:val="%4."/>
      <w:lvlJc w:val="left"/>
      <w:pPr>
        <w:tabs>
          <w:tab w:val="num" w:pos="2880"/>
        </w:tabs>
        <w:ind w:left="2880" w:hanging="360"/>
      </w:pPr>
    </w:lvl>
    <w:lvl w:ilvl="4" w:tplc="18F82556" w:tentative="1">
      <w:start w:val="1"/>
      <w:numFmt w:val="decimal"/>
      <w:lvlText w:val="%5."/>
      <w:lvlJc w:val="left"/>
      <w:pPr>
        <w:tabs>
          <w:tab w:val="num" w:pos="3600"/>
        </w:tabs>
        <w:ind w:left="3600" w:hanging="360"/>
      </w:pPr>
    </w:lvl>
    <w:lvl w:ilvl="5" w:tplc="D340C8A0" w:tentative="1">
      <w:start w:val="1"/>
      <w:numFmt w:val="decimal"/>
      <w:lvlText w:val="%6."/>
      <w:lvlJc w:val="left"/>
      <w:pPr>
        <w:tabs>
          <w:tab w:val="num" w:pos="4320"/>
        </w:tabs>
        <w:ind w:left="4320" w:hanging="360"/>
      </w:pPr>
    </w:lvl>
    <w:lvl w:ilvl="6" w:tplc="53426A04" w:tentative="1">
      <w:start w:val="1"/>
      <w:numFmt w:val="decimal"/>
      <w:lvlText w:val="%7."/>
      <w:lvlJc w:val="left"/>
      <w:pPr>
        <w:tabs>
          <w:tab w:val="num" w:pos="5040"/>
        </w:tabs>
        <w:ind w:left="5040" w:hanging="360"/>
      </w:pPr>
    </w:lvl>
    <w:lvl w:ilvl="7" w:tplc="B88E9562" w:tentative="1">
      <w:start w:val="1"/>
      <w:numFmt w:val="decimal"/>
      <w:lvlText w:val="%8."/>
      <w:lvlJc w:val="left"/>
      <w:pPr>
        <w:tabs>
          <w:tab w:val="num" w:pos="5760"/>
        </w:tabs>
        <w:ind w:left="5760" w:hanging="360"/>
      </w:pPr>
    </w:lvl>
    <w:lvl w:ilvl="8" w:tplc="55ECD7DE" w:tentative="1">
      <w:start w:val="1"/>
      <w:numFmt w:val="decimal"/>
      <w:lvlText w:val="%9."/>
      <w:lvlJc w:val="left"/>
      <w:pPr>
        <w:tabs>
          <w:tab w:val="num" w:pos="6480"/>
        </w:tabs>
        <w:ind w:left="6480" w:hanging="360"/>
      </w:pPr>
    </w:lvl>
  </w:abstractNum>
  <w:abstractNum w:abstractNumId="4" w15:restartNumberingAfterBreak="0">
    <w:nsid w:val="45EE107F"/>
    <w:multiLevelType w:val="hybridMultilevel"/>
    <w:tmpl w:val="333284EE"/>
    <w:lvl w:ilvl="0" w:tplc="04080DBC">
      <w:start w:val="1"/>
      <w:numFmt w:val="bullet"/>
      <w:lvlText w:val="•"/>
      <w:lvlJc w:val="left"/>
      <w:pPr>
        <w:tabs>
          <w:tab w:val="num" w:pos="720"/>
        </w:tabs>
        <w:ind w:left="720" w:hanging="360"/>
      </w:pPr>
      <w:rPr>
        <w:rFonts w:ascii="Arial" w:hAnsi="Arial" w:hint="default"/>
      </w:rPr>
    </w:lvl>
    <w:lvl w:ilvl="1" w:tplc="414ECE68" w:tentative="1">
      <w:start w:val="1"/>
      <w:numFmt w:val="bullet"/>
      <w:lvlText w:val="•"/>
      <w:lvlJc w:val="left"/>
      <w:pPr>
        <w:tabs>
          <w:tab w:val="num" w:pos="1440"/>
        </w:tabs>
        <w:ind w:left="1440" w:hanging="360"/>
      </w:pPr>
      <w:rPr>
        <w:rFonts w:ascii="Arial" w:hAnsi="Arial" w:hint="default"/>
      </w:rPr>
    </w:lvl>
    <w:lvl w:ilvl="2" w:tplc="0A5CE4D0" w:tentative="1">
      <w:start w:val="1"/>
      <w:numFmt w:val="bullet"/>
      <w:lvlText w:val="•"/>
      <w:lvlJc w:val="left"/>
      <w:pPr>
        <w:tabs>
          <w:tab w:val="num" w:pos="2160"/>
        </w:tabs>
        <w:ind w:left="2160" w:hanging="360"/>
      </w:pPr>
      <w:rPr>
        <w:rFonts w:ascii="Arial" w:hAnsi="Arial" w:hint="default"/>
      </w:rPr>
    </w:lvl>
    <w:lvl w:ilvl="3" w:tplc="864C8EC4" w:tentative="1">
      <w:start w:val="1"/>
      <w:numFmt w:val="bullet"/>
      <w:lvlText w:val="•"/>
      <w:lvlJc w:val="left"/>
      <w:pPr>
        <w:tabs>
          <w:tab w:val="num" w:pos="2880"/>
        </w:tabs>
        <w:ind w:left="2880" w:hanging="360"/>
      </w:pPr>
      <w:rPr>
        <w:rFonts w:ascii="Arial" w:hAnsi="Arial" w:hint="default"/>
      </w:rPr>
    </w:lvl>
    <w:lvl w:ilvl="4" w:tplc="8C80A06A" w:tentative="1">
      <w:start w:val="1"/>
      <w:numFmt w:val="bullet"/>
      <w:lvlText w:val="•"/>
      <w:lvlJc w:val="left"/>
      <w:pPr>
        <w:tabs>
          <w:tab w:val="num" w:pos="3600"/>
        </w:tabs>
        <w:ind w:left="3600" w:hanging="360"/>
      </w:pPr>
      <w:rPr>
        <w:rFonts w:ascii="Arial" w:hAnsi="Arial" w:hint="default"/>
      </w:rPr>
    </w:lvl>
    <w:lvl w:ilvl="5" w:tplc="70341152" w:tentative="1">
      <w:start w:val="1"/>
      <w:numFmt w:val="bullet"/>
      <w:lvlText w:val="•"/>
      <w:lvlJc w:val="left"/>
      <w:pPr>
        <w:tabs>
          <w:tab w:val="num" w:pos="4320"/>
        </w:tabs>
        <w:ind w:left="4320" w:hanging="360"/>
      </w:pPr>
      <w:rPr>
        <w:rFonts w:ascii="Arial" w:hAnsi="Arial" w:hint="default"/>
      </w:rPr>
    </w:lvl>
    <w:lvl w:ilvl="6" w:tplc="CAAA9208" w:tentative="1">
      <w:start w:val="1"/>
      <w:numFmt w:val="bullet"/>
      <w:lvlText w:val="•"/>
      <w:lvlJc w:val="left"/>
      <w:pPr>
        <w:tabs>
          <w:tab w:val="num" w:pos="5040"/>
        </w:tabs>
        <w:ind w:left="5040" w:hanging="360"/>
      </w:pPr>
      <w:rPr>
        <w:rFonts w:ascii="Arial" w:hAnsi="Arial" w:hint="default"/>
      </w:rPr>
    </w:lvl>
    <w:lvl w:ilvl="7" w:tplc="B32AFAB0" w:tentative="1">
      <w:start w:val="1"/>
      <w:numFmt w:val="bullet"/>
      <w:lvlText w:val="•"/>
      <w:lvlJc w:val="left"/>
      <w:pPr>
        <w:tabs>
          <w:tab w:val="num" w:pos="5760"/>
        </w:tabs>
        <w:ind w:left="5760" w:hanging="360"/>
      </w:pPr>
      <w:rPr>
        <w:rFonts w:ascii="Arial" w:hAnsi="Arial" w:hint="default"/>
      </w:rPr>
    </w:lvl>
    <w:lvl w:ilvl="8" w:tplc="F18AC21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27D5451"/>
    <w:multiLevelType w:val="hybridMultilevel"/>
    <w:tmpl w:val="F6941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6384304"/>
    <w:multiLevelType w:val="hybridMultilevel"/>
    <w:tmpl w:val="5CD014FE"/>
    <w:lvl w:ilvl="0" w:tplc="D654D2E0">
      <w:start w:val="1"/>
      <w:numFmt w:val="bullet"/>
      <w:lvlText w:val=""/>
      <w:lvlJc w:val="left"/>
      <w:pPr>
        <w:tabs>
          <w:tab w:val="num" w:pos="720"/>
        </w:tabs>
        <w:ind w:left="720" w:hanging="360"/>
      </w:pPr>
      <w:rPr>
        <w:rFonts w:ascii="Symbol" w:hAnsi="Symbol" w:hint="default"/>
      </w:rPr>
    </w:lvl>
    <w:lvl w:ilvl="1" w:tplc="79E0EF0C" w:tentative="1">
      <w:start w:val="1"/>
      <w:numFmt w:val="bullet"/>
      <w:lvlText w:val=""/>
      <w:lvlJc w:val="left"/>
      <w:pPr>
        <w:tabs>
          <w:tab w:val="num" w:pos="1440"/>
        </w:tabs>
        <w:ind w:left="1440" w:hanging="360"/>
      </w:pPr>
      <w:rPr>
        <w:rFonts w:ascii="Symbol" w:hAnsi="Symbol" w:hint="default"/>
      </w:rPr>
    </w:lvl>
    <w:lvl w:ilvl="2" w:tplc="222AE674" w:tentative="1">
      <w:start w:val="1"/>
      <w:numFmt w:val="bullet"/>
      <w:lvlText w:val=""/>
      <w:lvlJc w:val="left"/>
      <w:pPr>
        <w:tabs>
          <w:tab w:val="num" w:pos="2160"/>
        </w:tabs>
        <w:ind w:left="2160" w:hanging="360"/>
      </w:pPr>
      <w:rPr>
        <w:rFonts w:ascii="Symbol" w:hAnsi="Symbol" w:hint="default"/>
      </w:rPr>
    </w:lvl>
    <w:lvl w:ilvl="3" w:tplc="89527C2C" w:tentative="1">
      <w:start w:val="1"/>
      <w:numFmt w:val="bullet"/>
      <w:lvlText w:val=""/>
      <w:lvlJc w:val="left"/>
      <w:pPr>
        <w:tabs>
          <w:tab w:val="num" w:pos="2880"/>
        </w:tabs>
        <w:ind w:left="2880" w:hanging="360"/>
      </w:pPr>
      <w:rPr>
        <w:rFonts w:ascii="Symbol" w:hAnsi="Symbol" w:hint="default"/>
      </w:rPr>
    </w:lvl>
    <w:lvl w:ilvl="4" w:tplc="33F80990" w:tentative="1">
      <w:start w:val="1"/>
      <w:numFmt w:val="bullet"/>
      <w:lvlText w:val=""/>
      <w:lvlJc w:val="left"/>
      <w:pPr>
        <w:tabs>
          <w:tab w:val="num" w:pos="3600"/>
        </w:tabs>
        <w:ind w:left="3600" w:hanging="360"/>
      </w:pPr>
      <w:rPr>
        <w:rFonts w:ascii="Symbol" w:hAnsi="Symbol" w:hint="default"/>
      </w:rPr>
    </w:lvl>
    <w:lvl w:ilvl="5" w:tplc="5394E514" w:tentative="1">
      <w:start w:val="1"/>
      <w:numFmt w:val="bullet"/>
      <w:lvlText w:val=""/>
      <w:lvlJc w:val="left"/>
      <w:pPr>
        <w:tabs>
          <w:tab w:val="num" w:pos="4320"/>
        </w:tabs>
        <w:ind w:left="4320" w:hanging="360"/>
      </w:pPr>
      <w:rPr>
        <w:rFonts w:ascii="Symbol" w:hAnsi="Symbol" w:hint="default"/>
      </w:rPr>
    </w:lvl>
    <w:lvl w:ilvl="6" w:tplc="E4E490E2" w:tentative="1">
      <w:start w:val="1"/>
      <w:numFmt w:val="bullet"/>
      <w:lvlText w:val=""/>
      <w:lvlJc w:val="left"/>
      <w:pPr>
        <w:tabs>
          <w:tab w:val="num" w:pos="5040"/>
        </w:tabs>
        <w:ind w:left="5040" w:hanging="360"/>
      </w:pPr>
      <w:rPr>
        <w:rFonts w:ascii="Symbol" w:hAnsi="Symbol" w:hint="default"/>
      </w:rPr>
    </w:lvl>
    <w:lvl w:ilvl="7" w:tplc="BE64B4A8" w:tentative="1">
      <w:start w:val="1"/>
      <w:numFmt w:val="bullet"/>
      <w:lvlText w:val=""/>
      <w:lvlJc w:val="left"/>
      <w:pPr>
        <w:tabs>
          <w:tab w:val="num" w:pos="5760"/>
        </w:tabs>
        <w:ind w:left="5760" w:hanging="360"/>
      </w:pPr>
      <w:rPr>
        <w:rFonts w:ascii="Symbol" w:hAnsi="Symbol" w:hint="default"/>
      </w:rPr>
    </w:lvl>
    <w:lvl w:ilvl="8" w:tplc="34B67132"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6A616374"/>
    <w:multiLevelType w:val="hybridMultilevel"/>
    <w:tmpl w:val="3286CBB0"/>
    <w:lvl w:ilvl="0" w:tplc="AB62426A">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6D203040"/>
    <w:multiLevelType w:val="hybridMultilevel"/>
    <w:tmpl w:val="89FE6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4E01381"/>
    <w:multiLevelType w:val="hybridMultilevel"/>
    <w:tmpl w:val="BC964882"/>
    <w:lvl w:ilvl="0" w:tplc="FFAC2FB6">
      <w:start w:val="1"/>
      <w:numFmt w:val="bullet"/>
      <w:lvlText w:val="•"/>
      <w:lvlJc w:val="left"/>
      <w:pPr>
        <w:tabs>
          <w:tab w:val="num" w:pos="720"/>
        </w:tabs>
        <w:ind w:left="720" w:hanging="360"/>
      </w:pPr>
      <w:rPr>
        <w:rFonts w:ascii="Arial" w:hAnsi="Arial" w:hint="default"/>
      </w:rPr>
    </w:lvl>
    <w:lvl w:ilvl="1" w:tplc="D6FE6152" w:tentative="1">
      <w:start w:val="1"/>
      <w:numFmt w:val="bullet"/>
      <w:lvlText w:val="•"/>
      <w:lvlJc w:val="left"/>
      <w:pPr>
        <w:tabs>
          <w:tab w:val="num" w:pos="1440"/>
        </w:tabs>
        <w:ind w:left="1440" w:hanging="360"/>
      </w:pPr>
      <w:rPr>
        <w:rFonts w:ascii="Arial" w:hAnsi="Arial" w:hint="default"/>
      </w:rPr>
    </w:lvl>
    <w:lvl w:ilvl="2" w:tplc="20DA9A1C" w:tentative="1">
      <w:start w:val="1"/>
      <w:numFmt w:val="bullet"/>
      <w:lvlText w:val="•"/>
      <w:lvlJc w:val="left"/>
      <w:pPr>
        <w:tabs>
          <w:tab w:val="num" w:pos="2160"/>
        </w:tabs>
        <w:ind w:left="2160" w:hanging="360"/>
      </w:pPr>
      <w:rPr>
        <w:rFonts w:ascii="Arial" w:hAnsi="Arial" w:hint="default"/>
      </w:rPr>
    </w:lvl>
    <w:lvl w:ilvl="3" w:tplc="A2BC7D58" w:tentative="1">
      <w:start w:val="1"/>
      <w:numFmt w:val="bullet"/>
      <w:lvlText w:val="•"/>
      <w:lvlJc w:val="left"/>
      <w:pPr>
        <w:tabs>
          <w:tab w:val="num" w:pos="2880"/>
        </w:tabs>
        <w:ind w:left="2880" w:hanging="360"/>
      </w:pPr>
      <w:rPr>
        <w:rFonts w:ascii="Arial" w:hAnsi="Arial" w:hint="default"/>
      </w:rPr>
    </w:lvl>
    <w:lvl w:ilvl="4" w:tplc="3270533E" w:tentative="1">
      <w:start w:val="1"/>
      <w:numFmt w:val="bullet"/>
      <w:lvlText w:val="•"/>
      <w:lvlJc w:val="left"/>
      <w:pPr>
        <w:tabs>
          <w:tab w:val="num" w:pos="3600"/>
        </w:tabs>
        <w:ind w:left="3600" w:hanging="360"/>
      </w:pPr>
      <w:rPr>
        <w:rFonts w:ascii="Arial" w:hAnsi="Arial" w:hint="default"/>
      </w:rPr>
    </w:lvl>
    <w:lvl w:ilvl="5" w:tplc="057A7B00" w:tentative="1">
      <w:start w:val="1"/>
      <w:numFmt w:val="bullet"/>
      <w:lvlText w:val="•"/>
      <w:lvlJc w:val="left"/>
      <w:pPr>
        <w:tabs>
          <w:tab w:val="num" w:pos="4320"/>
        </w:tabs>
        <w:ind w:left="4320" w:hanging="360"/>
      </w:pPr>
      <w:rPr>
        <w:rFonts w:ascii="Arial" w:hAnsi="Arial" w:hint="default"/>
      </w:rPr>
    </w:lvl>
    <w:lvl w:ilvl="6" w:tplc="0B844B70" w:tentative="1">
      <w:start w:val="1"/>
      <w:numFmt w:val="bullet"/>
      <w:lvlText w:val="•"/>
      <w:lvlJc w:val="left"/>
      <w:pPr>
        <w:tabs>
          <w:tab w:val="num" w:pos="5040"/>
        </w:tabs>
        <w:ind w:left="5040" w:hanging="360"/>
      </w:pPr>
      <w:rPr>
        <w:rFonts w:ascii="Arial" w:hAnsi="Arial" w:hint="default"/>
      </w:rPr>
    </w:lvl>
    <w:lvl w:ilvl="7" w:tplc="9B6AA87C" w:tentative="1">
      <w:start w:val="1"/>
      <w:numFmt w:val="bullet"/>
      <w:lvlText w:val="•"/>
      <w:lvlJc w:val="left"/>
      <w:pPr>
        <w:tabs>
          <w:tab w:val="num" w:pos="5760"/>
        </w:tabs>
        <w:ind w:left="5760" w:hanging="360"/>
      </w:pPr>
      <w:rPr>
        <w:rFonts w:ascii="Arial" w:hAnsi="Arial" w:hint="default"/>
      </w:rPr>
    </w:lvl>
    <w:lvl w:ilvl="8" w:tplc="08E4819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CB91CD3"/>
    <w:multiLevelType w:val="hybridMultilevel"/>
    <w:tmpl w:val="10DAE5EA"/>
    <w:lvl w:ilvl="0" w:tplc="3432E0F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88069415">
    <w:abstractNumId w:val="3"/>
  </w:num>
  <w:num w:numId="2" w16cid:durableId="1549100704">
    <w:abstractNumId w:val="6"/>
  </w:num>
  <w:num w:numId="3" w16cid:durableId="2020543922">
    <w:abstractNumId w:val="4"/>
  </w:num>
  <w:num w:numId="4" w16cid:durableId="124741300">
    <w:abstractNumId w:val="7"/>
  </w:num>
  <w:num w:numId="5" w16cid:durableId="1760446137">
    <w:abstractNumId w:val="1"/>
  </w:num>
  <w:num w:numId="6" w16cid:durableId="595939342">
    <w:abstractNumId w:val="9"/>
  </w:num>
  <w:num w:numId="7" w16cid:durableId="1969124476">
    <w:abstractNumId w:val="2"/>
  </w:num>
  <w:num w:numId="8" w16cid:durableId="54361216">
    <w:abstractNumId w:val="10"/>
  </w:num>
  <w:num w:numId="9" w16cid:durableId="118686912">
    <w:abstractNumId w:val="8"/>
  </w:num>
  <w:num w:numId="10" w16cid:durableId="1809006311">
    <w:abstractNumId w:val="5"/>
  </w:num>
  <w:num w:numId="11" w16cid:durableId="12227890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DA9"/>
    <w:rsid w:val="00003404"/>
    <w:rsid w:val="000140E8"/>
    <w:rsid w:val="00026368"/>
    <w:rsid w:val="00040095"/>
    <w:rsid w:val="000536E5"/>
    <w:rsid w:val="00062757"/>
    <w:rsid w:val="000646AB"/>
    <w:rsid w:val="000D45A2"/>
    <w:rsid w:val="000F2E17"/>
    <w:rsid w:val="000F3ADF"/>
    <w:rsid w:val="00100F0A"/>
    <w:rsid w:val="00123533"/>
    <w:rsid w:val="00167924"/>
    <w:rsid w:val="001A30CD"/>
    <w:rsid w:val="001C25A8"/>
    <w:rsid w:val="001D0BAD"/>
    <w:rsid w:val="001D34FB"/>
    <w:rsid w:val="00246F82"/>
    <w:rsid w:val="002514C7"/>
    <w:rsid w:val="0025287C"/>
    <w:rsid w:val="00262C20"/>
    <w:rsid w:val="00265688"/>
    <w:rsid w:val="00281148"/>
    <w:rsid w:val="00293B39"/>
    <w:rsid w:val="002D1778"/>
    <w:rsid w:val="00325FE3"/>
    <w:rsid w:val="003376EA"/>
    <w:rsid w:val="00355778"/>
    <w:rsid w:val="0037218E"/>
    <w:rsid w:val="003758BD"/>
    <w:rsid w:val="00383E4B"/>
    <w:rsid w:val="003A33DF"/>
    <w:rsid w:val="003B2DA9"/>
    <w:rsid w:val="003C0D66"/>
    <w:rsid w:val="003D7D54"/>
    <w:rsid w:val="004836A4"/>
    <w:rsid w:val="004A2BA8"/>
    <w:rsid w:val="004D12D6"/>
    <w:rsid w:val="004E06F0"/>
    <w:rsid w:val="004E70A9"/>
    <w:rsid w:val="00522C31"/>
    <w:rsid w:val="00527DFF"/>
    <w:rsid w:val="0054263E"/>
    <w:rsid w:val="0055677D"/>
    <w:rsid w:val="00587C30"/>
    <w:rsid w:val="005C3593"/>
    <w:rsid w:val="005D7ADF"/>
    <w:rsid w:val="005F0FCF"/>
    <w:rsid w:val="006457F8"/>
    <w:rsid w:val="0067613E"/>
    <w:rsid w:val="006A2535"/>
    <w:rsid w:val="006A4BBC"/>
    <w:rsid w:val="006B405D"/>
    <w:rsid w:val="006D6616"/>
    <w:rsid w:val="007146BF"/>
    <w:rsid w:val="0072349E"/>
    <w:rsid w:val="00724A5C"/>
    <w:rsid w:val="00743ED9"/>
    <w:rsid w:val="0075152F"/>
    <w:rsid w:val="00751BF2"/>
    <w:rsid w:val="00765EBB"/>
    <w:rsid w:val="00774082"/>
    <w:rsid w:val="0079554A"/>
    <w:rsid w:val="007D316F"/>
    <w:rsid w:val="00864DED"/>
    <w:rsid w:val="00871CE8"/>
    <w:rsid w:val="008923CA"/>
    <w:rsid w:val="00895EDC"/>
    <w:rsid w:val="008B4820"/>
    <w:rsid w:val="008B5097"/>
    <w:rsid w:val="008E076B"/>
    <w:rsid w:val="008E566A"/>
    <w:rsid w:val="008F2A1F"/>
    <w:rsid w:val="00900B4D"/>
    <w:rsid w:val="00910414"/>
    <w:rsid w:val="009303F8"/>
    <w:rsid w:val="00944F46"/>
    <w:rsid w:val="009718EA"/>
    <w:rsid w:val="00995B42"/>
    <w:rsid w:val="009A1459"/>
    <w:rsid w:val="009B23A2"/>
    <w:rsid w:val="009D1376"/>
    <w:rsid w:val="009D1F2F"/>
    <w:rsid w:val="009E6711"/>
    <w:rsid w:val="00A1438F"/>
    <w:rsid w:val="00A2054E"/>
    <w:rsid w:val="00A6221A"/>
    <w:rsid w:val="00A67845"/>
    <w:rsid w:val="00A76F2A"/>
    <w:rsid w:val="00A86B29"/>
    <w:rsid w:val="00A908D6"/>
    <w:rsid w:val="00AA1075"/>
    <w:rsid w:val="00AB0DE6"/>
    <w:rsid w:val="00AC1E94"/>
    <w:rsid w:val="00AC365F"/>
    <w:rsid w:val="00AC5201"/>
    <w:rsid w:val="00AE5301"/>
    <w:rsid w:val="00AF6B7D"/>
    <w:rsid w:val="00B05C86"/>
    <w:rsid w:val="00B716C9"/>
    <w:rsid w:val="00BA21D8"/>
    <w:rsid w:val="00BC0703"/>
    <w:rsid w:val="00BE45C8"/>
    <w:rsid w:val="00BF37B7"/>
    <w:rsid w:val="00C0527B"/>
    <w:rsid w:val="00C25CB1"/>
    <w:rsid w:val="00C818F8"/>
    <w:rsid w:val="00C84838"/>
    <w:rsid w:val="00CC1EB1"/>
    <w:rsid w:val="00CE63B4"/>
    <w:rsid w:val="00D13C68"/>
    <w:rsid w:val="00D158D4"/>
    <w:rsid w:val="00D17F61"/>
    <w:rsid w:val="00D368BC"/>
    <w:rsid w:val="00D46784"/>
    <w:rsid w:val="00D67882"/>
    <w:rsid w:val="00E20054"/>
    <w:rsid w:val="00E8143D"/>
    <w:rsid w:val="00E90008"/>
    <w:rsid w:val="00E906EC"/>
    <w:rsid w:val="00EA67C7"/>
    <w:rsid w:val="00EB1D15"/>
    <w:rsid w:val="00EB3CA2"/>
    <w:rsid w:val="00EC3336"/>
    <w:rsid w:val="00F07AB7"/>
    <w:rsid w:val="00F24251"/>
    <w:rsid w:val="00F26F77"/>
    <w:rsid w:val="00F61FAB"/>
    <w:rsid w:val="00F7244B"/>
    <w:rsid w:val="00F744FA"/>
    <w:rsid w:val="00FB1135"/>
    <w:rsid w:val="00FE30D2"/>
    <w:rsid w:val="0F3950CE"/>
    <w:rsid w:val="2091EC05"/>
    <w:rsid w:val="2A055BC4"/>
    <w:rsid w:val="2D4C5A35"/>
    <w:rsid w:val="2D75E444"/>
    <w:rsid w:val="3A0F2DA9"/>
    <w:rsid w:val="3DBC145C"/>
    <w:rsid w:val="42D5A750"/>
    <w:rsid w:val="44AF3F9A"/>
    <w:rsid w:val="45C431E4"/>
    <w:rsid w:val="4EA34441"/>
    <w:rsid w:val="4F75F60D"/>
    <w:rsid w:val="593E0AE3"/>
    <w:rsid w:val="5CDE6FD6"/>
    <w:rsid w:val="63BE9A26"/>
    <w:rsid w:val="6AE44FCB"/>
    <w:rsid w:val="7DF774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31DB50B7"/>
  <w15:chartTrackingRefBased/>
  <w15:docId w15:val="{F718489A-EA0D-9448-852B-EAC3AFE8D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5778"/>
    <w:pPr>
      <w:tabs>
        <w:tab w:val="center" w:pos="4513"/>
        <w:tab w:val="right" w:pos="9026"/>
      </w:tabs>
    </w:pPr>
  </w:style>
  <w:style w:type="character" w:customStyle="1" w:styleId="HeaderChar">
    <w:name w:val="Header Char"/>
    <w:basedOn w:val="DefaultParagraphFont"/>
    <w:link w:val="Header"/>
    <w:uiPriority w:val="99"/>
    <w:rsid w:val="00355778"/>
  </w:style>
  <w:style w:type="paragraph" w:styleId="Footer">
    <w:name w:val="footer"/>
    <w:basedOn w:val="Normal"/>
    <w:link w:val="FooterChar"/>
    <w:uiPriority w:val="99"/>
    <w:unhideWhenUsed/>
    <w:rsid w:val="00355778"/>
    <w:pPr>
      <w:tabs>
        <w:tab w:val="center" w:pos="4513"/>
        <w:tab w:val="right" w:pos="9026"/>
      </w:tabs>
    </w:pPr>
  </w:style>
  <w:style w:type="character" w:customStyle="1" w:styleId="FooterChar">
    <w:name w:val="Footer Char"/>
    <w:basedOn w:val="DefaultParagraphFont"/>
    <w:link w:val="Footer"/>
    <w:uiPriority w:val="99"/>
    <w:rsid w:val="00355778"/>
  </w:style>
  <w:style w:type="paragraph" w:customStyle="1" w:styleId="BasicParagraph">
    <w:name w:val="[Basic Paragraph]"/>
    <w:basedOn w:val="Normal"/>
    <w:uiPriority w:val="99"/>
    <w:rsid w:val="00355778"/>
    <w:pPr>
      <w:autoSpaceDE w:val="0"/>
      <w:autoSpaceDN w:val="0"/>
      <w:adjustRightInd w:val="0"/>
      <w:spacing w:line="288" w:lineRule="auto"/>
      <w:textAlignment w:val="center"/>
    </w:pPr>
    <w:rPr>
      <w:rFonts w:ascii="Minion Pro" w:hAnsi="Minion Pro" w:cs="Minion Pro"/>
      <w:color w:val="000000"/>
    </w:rPr>
  </w:style>
  <w:style w:type="character" w:styleId="Hyperlink">
    <w:name w:val="Hyperlink"/>
    <w:basedOn w:val="DefaultParagraphFont"/>
    <w:uiPriority w:val="99"/>
    <w:unhideWhenUsed/>
    <w:rsid w:val="00325FE3"/>
    <w:rPr>
      <w:color w:val="0563C1" w:themeColor="hyperlink"/>
      <w:u w:val="single"/>
    </w:rPr>
  </w:style>
  <w:style w:type="character" w:styleId="UnresolvedMention">
    <w:name w:val="Unresolved Mention"/>
    <w:basedOn w:val="DefaultParagraphFont"/>
    <w:uiPriority w:val="99"/>
    <w:semiHidden/>
    <w:unhideWhenUsed/>
    <w:rsid w:val="008F2A1F"/>
    <w:rPr>
      <w:color w:val="605E5C"/>
      <w:shd w:val="clear" w:color="auto" w:fill="E1DFDD"/>
    </w:rPr>
  </w:style>
  <w:style w:type="paragraph" w:styleId="NoSpacing">
    <w:name w:val="No Spacing"/>
    <w:uiPriority w:val="1"/>
    <w:qFormat/>
    <w:rsid w:val="00A6221A"/>
    <w:rPr>
      <w:sz w:val="22"/>
      <w:szCs w:val="22"/>
    </w:rPr>
  </w:style>
  <w:style w:type="table" w:styleId="TableGrid">
    <w:name w:val="Table Grid"/>
    <w:basedOn w:val="TableNormal"/>
    <w:uiPriority w:val="39"/>
    <w:rsid w:val="007955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554A"/>
    <w:pPr>
      <w:ind w:left="720"/>
      <w:contextualSpacing/>
    </w:pPr>
  </w:style>
  <w:style w:type="table" w:styleId="GridTable1Light-Accent1">
    <w:name w:val="Grid Table 1 Light Accent 1"/>
    <w:basedOn w:val="TableNormal"/>
    <w:uiPriority w:val="46"/>
    <w:rsid w:val="00522C31"/>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522C31"/>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Accent1">
    <w:name w:val="Grid Table 5 Dark Accent 1"/>
    <w:basedOn w:val="TableNormal"/>
    <w:uiPriority w:val="50"/>
    <w:rsid w:val="00522C3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CommentReference">
    <w:name w:val="annotation reference"/>
    <w:basedOn w:val="DefaultParagraphFont"/>
    <w:uiPriority w:val="99"/>
    <w:semiHidden/>
    <w:unhideWhenUsed/>
    <w:rsid w:val="004E70A9"/>
    <w:rPr>
      <w:sz w:val="16"/>
      <w:szCs w:val="16"/>
    </w:rPr>
  </w:style>
  <w:style w:type="paragraph" w:styleId="CommentText">
    <w:name w:val="annotation text"/>
    <w:basedOn w:val="Normal"/>
    <w:link w:val="CommentTextChar"/>
    <w:uiPriority w:val="99"/>
    <w:unhideWhenUsed/>
    <w:rsid w:val="004E70A9"/>
    <w:rPr>
      <w:sz w:val="20"/>
      <w:szCs w:val="20"/>
    </w:rPr>
  </w:style>
  <w:style w:type="character" w:customStyle="1" w:styleId="CommentTextChar">
    <w:name w:val="Comment Text Char"/>
    <w:basedOn w:val="DefaultParagraphFont"/>
    <w:link w:val="CommentText"/>
    <w:uiPriority w:val="99"/>
    <w:rsid w:val="004E70A9"/>
    <w:rPr>
      <w:sz w:val="20"/>
      <w:szCs w:val="20"/>
    </w:rPr>
  </w:style>
  <w:style w:type="paragraph" w:styleId="CommentSubject">
    <w:name w:val="annotation subject"/>
    <w:basedOn w:val="CommentText"/>
    <w:next w:val="CommentText"/>
    <w:link w:val="CommentSubjectChar"/>
    <w:uiPriority w:val="99"/>
    <w:semiHidden/>
    <w:unhideWhenUsed/>
    <w:rsid w:val="004E70A9"/>
    <w:rPr>
      <w:b/>
      <w:bCs/>
    </w:rPr>
  </w:style>
  <w:style w:type="character" w:customStyle="1" w:styleId="CommentSubjectChar">
    <w:name w:val="Comment Subject Char"/>
    <w:basedOn w:val="CommentTextChar"/>
    <w:link w:val="CommentSubject"/>
    <w:uiPriority w:val="99"/>
    <w:semiHidden/>
    <w:rsid w:val="004E70A9"/>
    <w:rPr>
      <w:b/>
      <w:bCs/>
      <w:sz w:val="20"/>
      <w:szCs w:val="20"/>
    </w:rPr>
  </w:style>
  <w:style w:type="paragraph" w:styleId="Revision">
    <w:name w:val="Revision"/>
    <w:hidden/>
    <w:uiPriority w:val="99"/>
    <w:semiHidden/>
    <w:rsid w:val="004E70A9"/>
  </w:style>
  <w:style w:type="paragraph" w:customStyle="1" w:styleId="Default">
    <w:name w:val="Default"/>
    <w:rsid w:val="00900B4D"/>
    <w:pPr>
      <w:autoSpaceDE w:val="0"/>
      <w:autoSpaceDN w:val="0"/>
      <w:adjustRightInd w:val="0"/>
    </w:pPr>
    <w:rPr>
      <w:rFonts w:ascii="Arial" w:hAnsi="Arial" w:cs="Arial"/>
      <w:color w:val="000000"/>
    </w:rPr>
  </w:style>
  <w:style w:type="character" w:customStyle="1" w:styleId="normaltextrun">
    <w:name w:val="normaltextrun"/>
    <w:basedOn w:val="DefaultParagraphFont"/>
    <w:rsid w:val="00900B4D"/>
  </w:style>
  <w:style w:type="character" w:customStyle="1" w:styleId="eop">
    <w:name w:val="eop"/>
    <w:basedOn w:val="DefaultParagraphFont"/>
    <w:rsid w:val="00900B4D"/>
  </w:style>
  <w:style w:type="character" w:styleId="FollowedHyperlink">
    <w:name w:val="FollowedHyperlink"/>
    <w:basedOn w:val="DefaultParagraphFont"/>
    <w:uiPriority w:val="99"/>
    <w:semiHidden/>
    <w:unhideWhenUsed/>
    <w:rsid w:val="00D13C68"/>
    <w:rPr>
      <w:color w:val="954F72" w:themeColor="followedHyperlink"/>
      <w:u w:val="single"/>
    </w:rPr>
  </w:style>
  <w:style w:type="paragraph" w:styleId="NormalWeb">
    <w:name w:val="Normal (Web)"/>
    <w:basedOn w:val="Normal"/>
    <w:uiPriority w:val="99"/>
    <w:unhideWhenUsed/>
    <w:rsid w:val="00AA1075"/>
    <w:pPr>
      <w:spacing w:before="100" w:beforeAutospacing="1" w:after="100" w:afterAutospacing="1"/>
    </w:pPr>
    <w:rPr>
      <w:rFonts w:ascii="Times New Roman" w:eastAsia="Times New Roman" w:hAnsi="Times New Roman" w:cs="Times New Roman"/>
      <w:lang w:eastAsia="en-GB"/>
    </w:rPr>
  </w:style>
  <w:style w:type="character" w:customStyle="1" w:styleId="cf01">
    <w:name w:val="cf01"/>
    <w:basedOn w:val="DefaultParagraphFont"/>
    <w:rsid w:val="004A2BA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483622">
      <w:bodyDiv w:val="1"/>
      <w:marLeft w:val="0"/>
      <w:marRight w:val="0"/>
      <w:marTop w:val="0"/>
      <w:marBottom w:val="0"/>
      <w:divBdr>
        <w:top w:val="none" w:sz="0" w:space="0" w:color="auto"/>
        <w:left w:val="none" w:sz="0" w:space="0" w:color="auto"/>
        <w:bottom w:val="none" w:sz="0" w:space="0" w:color="auto"/>
        <w:right w:val="none" w:sz="0" w:space="0" w:color="auto"/>
      </w:divBdr>
      <w:divsChild>
        <w:div w:id="349796175">
          <w:marLeft w:val="446"/>
          <w:marRight w:val="0"/>
          <w:marTop w:val="0"/>
          <w:marBottom w:val="0"/>
          <w:divBdr>
            <w:top w:val="none" w:sz="0" w:space="0" w:color="auto"/>
            <w:left w:val="none" w:sz="0" w:space="0" w:color="auto"/>
            <w:bottom w:val="none" w:sz="0" w:space="0" w:color="auto"/>
            <w:right w:val="none" w:sz="0" w:space="0" w:color="auto"/>
          </w:divBdr>
        </w:div>
        <w:div w:id="1656953718">
          <w:marLeft w:val="446"/>
          <w:marRight w:val="0"/>
          <w:marTop w:val="0"/>
          <w:marBottom w:val="0"/>
          <w:divBdr>
            <w:top w:val="none" w:sz="0" w:space="0" w:color="auto"/>
            <w:left w:val="none" w:sz="0" w:space="0" w:color="auto"/>
            <w:bottom w:val="none" w:sz="0" w:space="0" w:color="auto"/>
            <w:right w:val="none" w:sz="0" w:space="0" w:color="auto"/>
          </w:divBdr>
        </w:div>
      </w:divsChild>
    </w:div>
    <w:div w:id="198973811">
      <w:bodyDiv w:val="1"/>
      <w:marLeft w:val="0"/>
      <w:marRight w:val="0"/>
      <w:marTop w:val="0"/>
      <w:marBottom w:val="0"/>
      <w:divBdr>
        <w:top w:val="none" w:sz="0" w:space="0" w:color="auto"/>
        <w:left w:val="none" w:sz="0" w:space="0" w:color="auto"/>
        <w:bottom w:val="none" w:sz="0" w:space="0" w:color="auto"/>
        <w:right w:val="none" w:sz="0" w:space="0" w:color="auto"/>
      </w:divBdr>
    </w:div>
    <w:div w:id="356273990">
      <w:bodyDiv w:val="1"/>
      <w:marLeft w:val="0"/>
      <w:marRight w:val="0"/>
      <w:marTop w:val="0"/>
      <w:marBottom w:val="0"/>
      <w:divBdr>
        <w:top w:val="none" w:sz="0" w:space="0" w:color="auto"/>
        <w:left w:val="none" w:sz="0" w:space="0" w:color="auto"/>
        <w:bottom w:val="none" w:sz="0" w:space="0" w:color="auto"/>
        <w:right w:val="none" w:sz="0" w:space="0" w:color="auto"/>
      </w:divBdr>
      <w:divsChild>
        <w:div w:id="1141768946">
          <w:marLeft w:val="446"/>
          <w:marRight w:val="0"/>
          <w:marTop w:val="0"/>
          <w:marBottom w:val="0"/>
          <w:divBdr>
            <w:top w:val="none" w:sz="0" w:space="0" w:color="auto"/>
            <w:left w:val="none" w:sz="0" w:space="0" w:color="auto"/>
            <w:bottom w:val="none" w:sz="0" w:space="0" w:color="auto"/>
            <w:right w:val="none" w:sz="0" w:space="0" w:color="auto"/>
          </w:divBdr>
        </w:div>
        <w:div w:id="1311322049">
          <w:marLeft w:val="446"/>
          <w:marRight w:val="0"/>
          <w:marTop w:val="0"/>
          <w:marBottom w:val="0"/>
          <w:divBdr>
            <w:top w:val="none" w:sz="0" w:space="0" w:color="auto"/>
            <w:left w:val="none" w:sz="0" w:space="0" w:color="auto"/>
            <w:bottom w:val="none" w:sz="0" w:space="0" w:color="auto"/>
            <w:right w:val="none" w:sz="0" w:space="0" w:color="auto"/>
          </w:divBdr>
        </w:div>
      </w:divsChild>
    </w:div>
    <w:div w:id="356783965">
      <w:bodyDiv w:val="1"/>
      <w:marLeft w:val="0"/>
      <w:marRight w:val="0"/>
      <w:marTop w:val="0"/>
      <w:marBottom w:val="0"/>
      <w:divBdr>
        <w:top w:val="none" w:sz="0" w:space="0" w:color="auto"/>
        <w:left w:val="none" w:sz="0" w:space="0" w:color="auto"/>
        <w:bottom w:val="none" w:sz="0" w:space="0" w:color="auto"/>
        <w:right w:val="none" w:sz="0" w:space="0" w:color="auto"/>
      </w:divBdr>
      <w:divsChild>
        <w:div w:id="492186541">
          <w:marLeft w:val="0"/>
          <w:marRight w:val="0"/>
          <w:marTop w:val="0"/>
          <w:marBottom w:val="0"/>
          <w:divBdr>
            <w:top w:val="none" w:sz="0" w:space="0" w:color="auto"/>
            <w:left w:val="none" w:sz="0" w:space="0" w:color="auto"/>
            <w:bottom w:val="none" w:sz="0" w:space="0" w:color="auto"/>
            <w:right w:val="none" w:sz="0" w:space="0" w:color="auto"/>
          </w:divBdr>
        </w:div>
      </w:divsChild>
    </w:div>
    <w:div w:id="392244307">
      <w:bodyDiv w:val="1"/>
      <w:marLeft w:val="0"/>
      <w:marRight w:val="0"/>
      <w:marTop w:val="0"/>
      <w:marBottom w:val="0"/>
      <w:divBdr>
        <w:top w:val="none" w:sz="0" w:space="0" w:color="auto"/>
        <w:left w:val="none" w:sz="0" w:space="0" w:color="auto"/>
        <w:bottom w:val="none" w:sz="0" w:space="0" w:color="auto"/>
        <w:right w:val="none" w:sz="0" w:space="0" w:color="auto"/>
      </w:divBdr>
      <w:divsChild>
        <w:div w:id="557282000">
          <w:marLeft w:val="274"/>
          <w:marRight w:val="0"/>
          <w:marTop w:val="0"/>
          <w:marBottom w:val="0"/>
          <w:divBdr>
            <w:top w:val="none" w:sz="0" w:space="0" w:color="auto"/>
            <w:left w:val="none" w:sz="0" w:space="0" w:color="auto"/>
            <w:bottom w:val="none" w:sz="0" w:space="0" w:color="auto"/>
            <w:right w:val="none" w:sz="0" w:space="0" w:color="auto"/>
          </w:divBdr>
        </w:div>
        <w:div w:id="2100640042">
          <w:marLeft w:val="274"/>
          <w:marRight w:val="0"/>
          <w:marTop w:val="0"/>
          <w:marBottom w:val="0"/>
          <w:divBdr>
            <w:top w:val="none" w:sz="0" w:space="0" w:color="auto"/>
            <w:left w:val="none" w:sz="0" w:space="0" w:color="auto"/>
            <w:bottom w:val="none" w:sz="0" w:space="0" w:color="auto"/>
            <w:right w:val="none" w:sz="0" w:space="0" w:color="auto"/>
          </w:divBdr>
        </w:div>
      </w:divsChild>
    </w:div>
    <w:div w:id="637688992">
      <w:bodyDiv w:val="1"/>
      <w:marLeft w:val="0"/>
      <w:marRight w:val="0"/>
      <w:marTop w:val="0"/>
      <w:marBottom w:val="0"/>
      <w:divBdr>
        <w:top w:val="none" w:sz="0" w:space="0" w:color="auto"/>
        <w:left w:val="none" w:sz="0" w:space="0" w:color="auto"/>
        <w:bottom w:val="none" w:sz="0" w:space="0" w:color="auto"/>
        <w:right w:val="none" w:sz="0" w:space="0" w:color="auto"/>
      </w:divBdr>
    </w:div>
    <w:div w:id="875580974">
      <w:bodyDiv w:val="1"/>
      <w:marLeft w:val="0"/>
      <w:marRight w:val="0"/>
      <w:marTop w:val="0"/>
      <w:marBottom w:val="0"/>
      <w:divBdr>
        <w:top w:val="none" w:sz="0" w:space="0" w:color="auto"/>
        <w:left w:val="none" w:sz="0" w:space="0" w:color="auto"/>
        <w:bottom w:val="none" w:sz="0" w:space="0" w:color="auto"/>
        <w:right w:val="none" w:sz="0" w:space="0" w:color="auto"/>
      </w:divBdr>
    </w:div>
    <w:div w:id="1060401991">
      <w:bodyDiv w:val="1"/>
      <w:marLeft w:val="0"/>
      <w:marRight w:val="0"/>
      <w:marTop w:val="0"/>
      <w:marBottom w:val="0"/>
      <w:divBdr>
        <w:top w:val="none" w:sz="0" w:space="0" w:color="auto"/>
        <w:left w:val="none" w:sz="0" w:space="0" w:color="auto"/>
        <w:bottom w:val="none" w:sz="0" w:space="0" w:color="auto"/>
        <w:right w:val="none" w:sz="0" w:space="0" w:color="auto"/>
      </w:divBdr>
    </w:div>
    <w:div w:id="1120295403">
      <w:bodyDiv w:val="1"/>
      <w:marLeft w:val="0"/>
      <w:marRight w:val="0"/>
      <w:marTop w:val="0"/>
      <w:marBottom w:val="0"/>
      <w:divBdr>
        <w:top w:val="none" w:sz="0" w:space="0" w:color="auto"/>
        <w:left w:val="none" w:sz="0" w:space="0" w:color="auto"/>
        <w:bottom w:val="none" w:sz="0" w:space="0" w:color="auto"/>
        <w:right w:val="none" w:sz="0" w:space="0" w:color="auto"/>
      </w:divBdr>
    </w:div>
    <w:div w:id="1365213011">
      <w:bodyDiv w:val="1"/>
      <w:marLeft w:val="0"/>
      <w:marRight w:val="0"/>
      <w:marTop w:val="0"/>
      <w:marBottom w:val="0"/>
      <w:divBdr>
        <w:top w:val="none" w:sz="0" w:space="0" w:color="auto"/>
        <w:left w:val="none" w:sz="0" w:space="0" w:color="auto"/>
        <w:bottom w:val="none" w:sz="0" w:space="0" w:color="auto"/>
        <w:right w:val="none" w:sz="0" w:space="0" w:color="auto"/>
      </w:divBdr>
    </w:div>
    <w:div w:id="1368942587">
      <w:bodyDiv w:val="1"/>
      <w:marLeft w:val="0"/>
      <w:marRight w:val="0"/>
      <w:marTop w:val="0"/>
      <w:marBottom w:val="0"/>
      <w:divBdr>
        <w:top w:val="none" w:sz="0" w:space="0" w:color="auto"/>
        <w:left w:val="none" w:sz="0" w:space="0" w:color="auto"/>
        <w:bottom w:val="none" w:sz="0" w:space="0" w:color="auto"/>
        <w:right w:val="none" w:sz="0" w:space="0" w:color="auto"/>
      </w:divBdr>
      <w:divsChild>
        <w:div w:id="1315985313">
          <w:marLeft w:val="0"/>
          <w:marRight w:val="0"/>
          <w:marTop w:val="0"/>
          <w:marBottom w:val="0"/>
          <w:divBdr>
            <w:top w:val="none" w:sz="0" w:space="0" w:color="auto"/>
            <w:left w:val="none" w:sz="0" w:space="0" w:color="auto"/>
            <w:bottom w:val="none" w:sz="0" w:space="0" w:color="auto"/>
            <w:right w:val="none" w:sz="0" w:space="0" w:color="auto"/>
          </w:divBdr>
        </w:div>
      </w:divsChild>
    </w:div>
    <w:div w:id="1408071636">
      <w:bodyDiv w:val="1"/>
      <w:marLeft w:val="0"/>
      <w:marRight w:val="0"/>
      <w:marTop w:val="0"/>
      <w:marBottom w:val="0"/>
      <w:divBdr>
        <w:top w:val="none" w:sz="0" w:space="0" w:color="auto"/>
        <w:left w:val="none" w:sz="0" w:space="0" w:color="auto"/>
        <w:bottom w:val="none" w:sz="0" w:space="0" w:color="auto"/>
        <w:right w:val="none" w:sz="0" w:space="0" w:color="auto"/>
      </w:divBdr>
      <w:divsChild>
        <w:div w:id="67964229">
          <w:marLeft w:val="850"/>
          <w:marRight w:val="0"/>
          <w:marTop w:val="200"/>
          <w:marBottom w:val="0"/>
          <w:divBdr>
            <w:top w:val="none" w:sz="0" w:space="0" w:color="auto"/>
            <w:left w:val="none" w:sz="0" w:space="0" w:color="auto"/>
            <w:bottom w:val="none" w:sz="0" w:space="0" w:color="auto"/>
            <w:right w:val="none" w:sz="0" w:space="0" w:color="auto"/>
          </w:divBdr>
        </w:div>
        <w:div w:id="1049380624">
          <w:marLeft w:val="850"/>
          <w:marRight w:val="0"/>
          <w:marTop w:val="200"/>
          <w:marBottom w:val="0"/>
          <w:divBdr>
            <w:top w:val="none" w:sz="0" w:space="0" w:color="auto"/>
            <w:left w:val="none" w:sz="0" w:space="0" w:color="auto"/>
            <w:bottom w:val="none" w:sz="0" w:space="0" w:color="auto"/>
            <w:right w:val="none" w:sz="0" w:space="0" w:color="auto"/>
          </w:divBdr>
        </w:div>
        <w:div w:id="666402489">
          <w:marLeft w:val="850"/>
          <w:marRight w:val="0"/>
          <w:marTop w:val="200"/>
          <w:marBottom w:val="0"/>
          <w:divBdr>
            <w:top w:val="none" w:sz="0" w:space="0" w:color="auto"/>
            <w:left w:val="none" w:sz="0" w:space="0" w:color="auto"/>
            <w:bottom w:val="none" w:sz="0" w:space="0" w:color="auto"/>
            <w:right w:val="none" w:sz="0" w:space="0" w:color="auto"/>
          </w:divBdr>
        </w:div>
        <w:div w:id="1241331003">
          <w:marLeft w:val="850"/>
          <w:marRight w:val="0"/>
          <w:marTop w:val="200"/>
          <w:marBottom w:val="0"/>
          <w:divBdr>
            <w:top w:val="none" w:sz="0" w:space="0" w:color="auto"/>
            <w:left w:val="none" w:sz="0" w:space="0" w:color="auto"/>
            <w:bottom w:val="none" w:sz="0" w:space="0" w:color="auto"/>
            <w:right w:val="none" w:sz="0" w:space="0" w:color="auto"/>
          </w:divBdr>
        </w:div>
        <w:div w:id="1404527373">
          <w:marLeft w:val="850"/>
          <w:marRight w:val="0"/>
          <w:marTop w:val="200"/>
          <w:marBottom w:val="0"/>
          <w:divBdr>
            <w:top w:val="none" w:sz="0" w:space="0" w:color="auto"/>
            <w:left w:val="none" w:sz="0" w:space="0" w:color="auto"/>
            <w:bottom w:val="none" w:sz="0" w:space="0" w:color="auto"/>
            <w:right w:val="none" w:sz="0" w:space="0" w:color="auto"/>
          </w:divBdr>
        </w:div>
        <w:div w:id="2067141535">
          <w:marLeft w:val="850"/>
          <w:marRight w:val="0"/>
          <w:marTop w:val="200"/>
          <w:marBottom w:val="0"/>
          <w:divBdr>
            <w:top w:val="none" w:sz="0" w:space="0" w:color="auto"/>
            <w:left w:val="none" w:sz="0" w:space="0" w:color="auto"/>
            <w:bottom w:val="none" w:sz="0" w:space="0" w:color="auto"/>
            <w:right w:val="none" w:sz="0" w:space="0" w:color="auto"/>
          </w:divBdr>
        </w:div>
      </w:divsChild>
    </w:div>
    <w:div w:id="1417901930">
      <w:bodyDiv w:val="1"/>
      <w:marLeft w:val="0"/>
      <w:marRight w:val="0"/>
      <w:marTop w:val="0"/>
      <w:marBottom w:val="0"/>
      <w:divBdr>
        <w:top w:val="none" w:sz="0" w:space="0" w:color="auto"/>
        <w:left w:val="none" w:sz="0" w:space="0" w:color="auto"/>
        <w:bottom w:val="none" w:sz="0" w:space="0" w:color="auto"/>
        <w:right w:val="none" w:sz="0" w:space="0" w:color="auto"/>
      </w:divBdr>
      <w:divsChild>
        <w:div w:id="2116627845">
          <w:marLeft w:val="0"/>
          <w:marRight w:val="0"/>
          <w:marTop w:val="0"/>
          <w:marBottom w:val="0"/>
          <w:divBdr>
            <w:top w:val="none" w:sz="0" w:space="0" w:color="auto"/>
            <w:left w:val="none" w:sz="0" w:space="0" w:color="auto"/>
            <w:bottom w:val="none" w:sz="0" w:space="0" w:color="auto"/>
            <w:right w:val="none" w:sz="0" w:space="0" w:color="auto"/>
          </w:divBdr>
        </w:div>
      </w:divsChild>
    </w:div>
    <w:div w:id="1523010227">
      <w:bodyDiv w:val="1"/>
      <w:marLeft w:val="0"/>
      <w:marRight w:val="0"/>
      <w:marTop w:val="0"/>
      <w:marBottom w:val="0"/>
      <w:divBdr>
        <w:top w:val="none" w:sz="0" w:space="0" w:color="auto"/>
        <w:left w:val="none" w:sz="0" w:space="0" w:color="auto"/>
        <w:bottom w:val="none" w:sz="0" w:space="0" w:color="auto"/>
        <w:right w:val="none" w:sz="0" w:space="0" w:color="auto"/>
      </w:divBdr>
      <w:divsChild>
        <w:div w:id="178589703">
          <w:marLeft w:val="0"/>
          <w:marRight w:val="0"/>
          <w:marTop w:val="0"/>
          <w:marBottom w:val="0"/>
          <w:divBdr>
            <w:top w:val="none" w:sz="0" w:space="0" w:color="auto"/>
            <w:left w:val="none" w:sz="0" w:space="0" w:color="auto"/>
            <w:bottom w:val="none" w:sz="0" w:space="0" w:color="auto"/>
            <w:right w:val="none" w:sz="0" w:space="0" w:color="auto"/>
          </w:divBdr>
        </w:div>
      </w:divsChild>
    </w:div>
    <w:div w:id="1672175030">
      <w:bodyDiv w:val="1"/>
      <w:marLeft w:val="0"/>
      <w:marRight w:val="0"/>
      <w:marTop w:val="0"/>
      <w:marBottom w:val="0"/>
      <w:divBdr>
        <w:top w:val="none" w:sz="0" w:space="0" w:color="auto"/>
        <w:left w:val="none" w:sz="0" w:space="0" w:color="auto"/>
        <w:bottom w:val="none" w:sz="0" w:space="0" w:color="auto"/>
        <w:right w:val="none" w:sz="0" w:space="0" w:color="auto"/>
      </w:divBdr>
    </w:div>
    <w:div w:id="1744908626">
      <w:bodyDiv w:val="1"/>
      <w:marLeft w:val="0"/>
      <w:marRight w:val="0"/>
      <w:marTop w:val="0"/>
      <w:marBottom w:val="0"/>
      <w:divBdr>
        <w:top w:val="none" w:sz="0" w:space="0" w:color="auto"/>
        <w:left w:val="none" w:sz="0" w:space="0" w:color="auto"/>
        <w:bottom w:val="none" w:sz="0" w:space="0" w:color="auto"/>
        <w:right w:val="none" w:sz="0" w:space="0" w:color="auto"/>
      </w:divBdr>
      <w:divsChild>
        <w:div w:id="479081976">
          <w:marLeft w:val="850"/>
          <w:marRight w:val="0"/>
          <w:marTop w:val="200"/>
          <w:marBottom w:val="0"/>
          <w:divBdr>
            <w:top w:val="none" w:sz="0" w:space="0" w:color="auto"/>
            <w:left w:val="none" w:sz="0" w:space="0" w:color="auto"/>
            <w:bottom w:val="none" w:sz="0" w:space="0" w:color="auto"/>
            <w:right w:val="none" w:sz="0" w:space="0" w:color="auto"/>
          </w:divBdr>
        </w:div>
        <w:div w:id="181363280">
          <w:marLeft w:val="850"/>
          <w:marRight w:val="0"/>
          <w:marTop w:val="200"/>
          <w:marBottom w:val="0"/>
          <w:divBdr>
            <w:top w:val="none" w:sz="0" w:space="0" w:color="auto"/>
            <w:left w:val="none" w:sz="0" w:space="0" w:color="auto"/>
            <w:bottom w:val="none" w:sz="0" w:space="0" w:color="auto"/>
            <w:right w:val="none" w:sz="0" w:space="0" w:color="auto"/>
          </w:divBdr>
        </w:div>
        <w:div w:id="1762680367">
          <w:marLeft w:val="850"/>
          <w:marRight w:val="0"/>
          <w:marTop w:val="200"/>
          <w:marBottom w:val="0"/>
          <w:divBdr>
            <w:top w:val="none" w:sz="0" w:space="0" w:color="auto"/>
            <w:left w:val="none" w:sz="0" w:space="0" w:color="auto"/>
            <w:bottom w:val="none" w:sz="0" w:space="0" w:color="auto"/>
            <w:right w:val="none" w:sz="0" w:space="0" w:color="auto"/>
          </w:divBdr>
        </w:div>
        <w:div w:id="1463573586">
          <w:marLeft w:val="850"/>
          <w:marRight w:val="0"/>
          <w:marTop w:val="200"/>
          <w:marBottom w:val="0"/>
          <w:divBdr>
            <w:top w:val="none" w:sz="0" w:space="0" w:color="auto"/>
            <w:left w:val="none" w:sz="0" w:space="0" w:color="auto"/>
            <w:bottom w:val="none" w:sz="0" w:space="0" w:color="auto"/>
            <w:right w:val="none" w:sz="0" w:space="0" w:color="auto"/>
          </w:divBdr>
        </w:div>
        <w:div w:id="90324278">
          <w:marLeft w:val="850"/>
          <w:marRight w:val="0"/>
          <w:marTop w:val="200"/>
          <w:marBottom w:val="0"/>
          <w:divBdr>
            <w:top w:val="none" w:sz="0" w:space="0" w:color="auto"/>
            <w:left w:val="none" w:sz="0" w:space="0" w:color="auto"/>
            <w:bottom w:val="none" w:sz="0" w:space="0" w:color="auto"/>
            <w:right w:val="none" w:sz="0" w:space="0" w:color="auto"/>
          </w:divBdr>
        </w:div>
        <w:div w:id="1484201495">
          <w:marLeft w:val="850"/>
          <w:marRight w:val="0"/>
          <w:marTop w:val="200"/>
          <w:marBottom w:val="0"/>
          <w:divBdr>
            <w:top w:val="none" w:sz="0" w:space="0" w:color="auto"/>
            <w:left w:val="none" w:sz="0" w:space="0" w:color="auto"/>
            <w:bottom w:val="none" w:sz="0" w:space="0" w:color="auto"/>
            <w:right w:val="none" w:sz="0" w:space="0" w:color="auto"/>
          </w:divBdr>
        </w:div>
      </w:divsChild>
    </w:div>
    <w:div w:id="1855805295">
      <w:bodyDiv w:val="1"/>
      <w:marLeft w:val="0"/>
      <w:marRight w:val="0"/>
      <w:marTop w:val="0"/>
      <w:marBottom w:val="0"/>
      <w:divBdr>
        <w:top w:val="none" w:sz="0" w:space="0" w:color="auto"/>
        <w:left w:val="none" w:sz="0" w:space="0" w:color="auto"/>
        <w:bottom w:val="none" w:sz="0" w:space="0" w:color="auto"/>
        <w:right w:val="none" w:sz="0" w:space="0" w:color="auto"/>
      </w:divBdr>
      <w:divsChild>
        <w:div w:id="987131384">
          <w:marLeft w:val="0"/>
          <w:marRight w:val="0"/>
          <w:marTop w:val="0"/>
          <w:marBottom w:val="0"/>
          <w:divBdr>
            <w:top w:val="none" w:sz="0" w:space="0" w:color="auto"/>
            <w:left w:val="none" w:sz="0" w:space="0" w:color="auto"/>
            <w:bottom w:val="none" w:sz="0" w:space="0" w:color="auto"/>
            <w:right w:val="none" w:sz="0" w:space="0" w:color="auto"/>
          </w:divBdr>
        </w:div>
      </w:divsChild>
    </w:div>
    <w:div w:id="1960604287">
      <w:bodyDiv w:val="1"/>
      <w:marLeft w:val="0"/>
      <w:marRight w:val="0"/>
      <w:marTop w:val="0"/>
      <w:marBottom w:val="0"/>
      <w:divBdr>
        <w:top w:val="none" w:sz="0" w:space="0" w:color="auto"/>
        <w:left w:val="none" w:sz="0" w:space="0" w:color="auto"/>
        <w:bottom w:val="none" w:sz="0" w:space="0" w:color="auto"/>
        <w:right w:val="none" w:sz="0" w:space="0" w:color="auto"/>
      </w:divBdr>
      <w:divsChild>
        <w:div w:id="577441873">
          <w:marLeft w:val="547"/>
          <w:marRight w:val="0"/>
          <w:marTop w:val="0"/>
          <w:marBottom w:val="0"/>
          <w:divBdr>
            <w:top w:val="none" w:sz="0" w:space="0" w:color="auto"/>
            <w:left w:val="none" w:sz="0" w:space="0" w:color="auto"/>
            <w:bottom w:val="none" w:sz="0" w:space="0" w:color="auto"/>
            <w:right w:val="none" w:sz="0" w:space="0" w:color="auto"/>
          </w:divBdr>
        </w:div>
        <w:div w:id="1319916944">
          <w:marLeft w:val="547"/>
          <w:marRight w:val="0"/>
          <w:marTop w:val="0"/>
          <w:marBottom w:val="0"/>
          <w:divBdr>
            <w:top w:val="none" w:sz="0" w:space="0" w:color="auto"/>
            <w:left w:val="none" w:sz="0" w:space="0" w:color="auto"/>
            <w:bottom w:val="none" w:sz="0" w:space="0" w:color="auto"/>
            <w:right w:val="none" w:sz="0" w:space="0" w:color="auto"/>
          </w:divBdr>
        </w:div>
        <w:div w:id="1711492604">
          <w:marLeft w:val="547"/>
          <w:marRight w:val="0"/>
          <w:marTop w:val="0"/>
          <w:marBottom w:val="0"/>
          <w:divBdr>
            <w:top w:val="none" w:sz="0" w:space="0" w:color="auto"/>
            <w:left w:val="none" w:sz="0" w:space="0" w:color="auto"/>
            <w:bottom w:val="none" w:sz="0" w:space="0" w:color="auto"/>
            <w:right w:val="none" w:sz="0" w:space="0" w:color="auto"/>
          </w:divBdr>
        </w:div>
        <w:div w:id="104386615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QuickStyle" Target="diagrams/quickStyle1.xml"/><Relationship Id="rId18" Type="http://schemas.openxmlformats.org/officeDocument/2006/relationships/hyperlink" Target="https://nhs.sharepoint.com/sites/msteams_c020fb/SitePages/Home.aspx" TargetMode="Externa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diagramData" Target="diagrams/data1.xml"/><Relationship Id="rId24" Type="http://schemas.openxmlformats.org/officeDocument/2006/relationships/fontTable" Target="fontTable.xml"/><Relationship Id="rId5" Type="http://schemas.openxmlformats.org/officeDocument/2006/relationships/numbering" Target="numbering.xml"/><Relationship Id="rId15" Type="http://schemas.microsoft.com/office/2007/relationships/diagramDrawing" Target="diagrams/drawing1.xml"/><Relationship Id="rId23"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Colors" Target="diagrams/colors1.xml"/><Relationship Id="rId22" Type="http://schemas.openxmlformats.org/officeDocument/2006/relationships/hyperlink" Target="https://www.youtube.com/playlist?list=PL9RTAicVhrksqmLRT2RMhgWAs6Cn7Slp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65ADA40-0544-483F-B803-EE2AD1D5920C}" type="doc">
      <dgm:prSet loTypeId="urn:microsoft.com/office/officeart/2005/8/layout/process1" loCatId="process" qsTypeId="urn:microsoft.com/office/officeart/2005/8/quickstyle/simple1" qsCatId="simple" csTypeId="urn:microsoft.com/office/officeart/2005/8/colors/accent0_3" csCatId="mainScheme" phldr="1"/>
      <dgm:spPr/>
    </dgm:pt>
    <dgm:pt modelId="{57605ABC-DED7-45FD-AD36-44D518F57E18}">
      <dgm:prSet phldrT="[Text]" custT="1"/>
      <dgm:spPr>
        <a:solidFill>
          <a:srgbClr val="3BAC9E"/>
        </a:solidFill>
      </dgm:spPr>
      <dgm:t>
        <a:bodyPr/>
        <a:lstStyle/>
        <a:p>
          <a:pPr algn="l"/>
          <a:r>
            <a:rPr lang="en-GB" sz="3200" dirty="0"/>
            <a:t>W/C 28 November - w/c 2 January </a:t>
          </a:r>
        </a:p>
      </dgm:t>
    </dgm:pt>
    <dgm:pt modelId="{E4F5E0FD-EB15-4CD4-9AEB-D7E7D4E54B76}" type="parTrans" cxnId="{C9D7B2F3-A637-4686-A579-4554CBAF7D48}">
      <dgm:prSet/>
      <dgm:spPr/>
      <dgm:t>
        <a:bodyPr/>
        <a:lstStyle/>
        <a:p>
          <a:pPr algn="l"/>
          <a:endParaRPr lang="en-GB" sz="1100"/>
        </a:p>
      </dgm:t>
    </dgm:pt>
    <dgm:pt modelId="{6D04E36D-EA7E-4C85-9231-4F6E782E6AA2}" type="sibTrans" cxnId="{C9D7B2F3-A637-4686-A579-4554CBAF7D48}">
      <dgm:prSet/>
      <dgm:spPr>
        <a:solidFill>
          <a:srgbClr val="2B3C97"/>
        </a:solidFill>
      </dgm:spPr>
      <dgm:t>
        <a:bodyPr/>
        <a:lstStyle/>
        <a:p>
          <a:pPr algn="l"/>
          <a:endParaRPr lang="en-GB" sz="1100"/>
        </a:p>
      </dgm:t>
    </dgm:pt>
    <dgm:pt modelId="{3D4F046C-6C64-48F8-A521-1BD15C73602D}" type="pres">
      <dgm:prSet presAssocID="{C65ADA40-0544-483F-B803-EE2AD1D5920C}" presName="Name0" presStyleCnt="0">
        <dgm:presLayoutVars>
          <dgm:dir/>
          <dgm:resizeHandles val="exact"/>
        </dgm:presLayoutVars>
      </dgm:prSet>
      <dgm:spPr/>
    </dgm:pt>
    <dgm:pt modelId="{477C4CF0-E6C2-4FA2-9E2D-2EC18B1B15F8}" type="pres">
      <dgm:prSet presAssocID="{57605ABC-DED7-45FD-AD36-44D518F57E18}" presName="node" presStyleLbl="node1" presStyleIdx="0" presStyleCnt="1">
        <dgm:presLayoutVars>
          <dgm:bulletEnabled val="1"/>
        </dgm:presLayoutVars>
      </dgm:prSet>
      <dgm:spPr/>
    </dgm:pt>
  </dgm:ptLst>
  <dgm:cxnLst>
    <dgm:cxn modelId="{813B954B-EDB1-4270-BC29-F15FAE286AEA}" type="presOf" srcId="{C65ADA40-0544-483F-B803-EE2AD1D5920C}" destId="{3D4F046C-6C64-48F8-A521-1BD15C73602D}" srcOrd="0" destOrd="0" presId="urn:microsoft.com/office/officeart/2005/8/layout/process1"/>
    <dgm:cxn modelId="{0E780C53-E9A4-4CC3-95E0-956F418AC2CA}" type="presOf" srcId="{57605ABC-DED7-45FD-AD36-44D518F57E18}" destId="{477C4CF0-E6C2-4FA2-9E2D-2EC18B1B15F8}" srcOrd="0" destOrd="0" presId="urn:microsoft.com/office/officeart/2005/8/layout/process1"/>
    <dgm:cxn modelId="{C9D7B2F3-A637-4686-A579-4554CBAF7D48}" srcId="{C65ADA40-0544-483F-B803-EE2AD1D5920C}" destId="{57605ABC-DED7-45FD-AD36-44D518F57E18}" srcOrd="0" destOrd="0" parTransId="{E4F5E0FD-EB15-4CD4-9AEB-D7E7D4E54B76}" sibTransId="{6D04E36D-EA7E-4C85-9231-4F6E782E6AA2}"/>
    <dgm:cxn modelId="{A56BAB28-7644-40D3-8771-2D9008A8A7B6}" type="presParOf" srcId="{3D4F046C-6C64-48F8-A521-1BD15C73602D}" destId="{477C4CF0-E6C2-4FA2-9E2D-2EC18B1B15F8}" srcOrd="0" destOrd="0" presId="urn:microsoft.com/office/officeart/2005/8/layout/process1"/>
  </dgm:cxnLst>
  <dgm:bg/>
  <dgm:whole/>
  <dgm:extLst>
    <a:ext uri="http://schemas.microsoft.com/office/drawing/2008/diagram">
      <dsp:dataModelExt xmlns:dsp="http://schemas.microsoft.com/office/drawing/2008/diagram" relId="rId15"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7C4CF0-E6C2-4FA2-9E2D-2EC18B1B15F8}">
      <dsp:nvSpPr>
        <dsp:cNvPr id="0" name=""/>
        <dsp:cNvSpPr/>
      </dsp:nvSpPr>
      <dsp:spPr>
        <a:xfrm>
          <a:off x="6015" y="0"/>
          <a:ext cx="6150644" cy="676275"/>
        </a:xfrm>
        <a:prstGeom prst="roundRect">
          <a:avLst>
            <a:gd name="adj" fmla="val 10000"/>
          </a:avLst>
        </a:prstGeom>
        <a:solidFill>
          <a:srgbClr val="3BAC9E"/>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1920" tIns="121920" rIns="121920" bIns="121920" numCol="1" spcCol="1270" anchor="ctr" anchorCtr="0">
          <a:noAutofit/>
        </a:bodyPr>
        <a:lstStyle/>
        <a:p>
          <a:pPr marL="0" lvl="0" indent="0" algn="l" defTabSz="1422400">
            <a:lnSpc>
              <a:spcPct val="90000"/>
            </a:lnSpc>
            <a:spcBef>
              <a:spcPct val="0"/>
            </a:spcBef>
            <a:spcAft>
              <a:spcPct val="35000"/>
            </a:spcAft>
            <a:buNone/>
          </a:pPr>
          <a:r>
            <a:rPr lang="en-GB" sz="3200" kern="1200" dirty="0"/>
            <a:t>W/C 28 November - w/c 2 January </a:t>
          </a:r>
        </a:p>
      </dsp:txBody>
      <dsp:txXfrm>
        <a:off x="25822" y="19807"/>
        <a:ext cx="6111030" cy="63666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0E292D6B3C1346A6CF11E0CC6EFEBF" ma:contentTypeVersion="14" ma:contentTypeDescription="Create a new document." ma:contentTypeScope="" ma:versionID="b19f03ce4fc9129d639ebff0048f4808">
  <xsd:schema xmlns:xsd="http://www.w3.org/2001/XMLSchema" xmlns:xs="http://www.w3.org/2001/XMLSchema" xmlns:p="http://schemas.microsoft.com/office/2006/metadata/properties" xmlns:ns2="a61bec07-ffe9-4cc8-8d4e-342953dddc8a" xmlns:ns3="22bce409-27d2-4d95-a9a6-54e3e0e731e3" targetNamespace="http://schemas.microsoft.com/office/2006/metadata/properties" ma:root="true" ma:fieldsID="987500003f8e19759bb2475eca0c0099" ns2:_="" ns3:_="">
    <xsd:import namespace="a61bec07-ffe9-4cc8-8d4e-342953dddc8a"/>
    <xsd:import namespace="22bce409-27d2-4d95-a9a6-54e3e0e731e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1bec07-ffe9-4cc8-8d4e-342953dddc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2bce409-27d2-4d95-a9a6-54e3e0e731e3"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36e6c60a-fee5-4410-9ab1-7e2ac2c6a35a}" ma:internalName="TaxCatchAll" ma:showField="CatchAllData" ma:web="22bce409-27d2-4d95-a9a6-54e3e0e731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22bce409-27d2-4d95-a9a6-54e3e0e731e3" xsi:nil="true"/>
    <lcf76f155ced4ddcb4097134ff3c332f xmlns="a61bec07-ffe9-4cc8-8d4e-342953dddc8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DA8DEAC-797B-4AF0-839A-C2BF0C7095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1bec07-ffe9-4cc8-8d4e-342953dddc8a"/>
    <ds:schemaRef ds:uri="22bce409-27d2-4d95-a9a6-54e3e0e731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FA0CD6-A048-41C4-B31A-AA638E0896A3}">
  <ds:schemaRefs>
    <ds:schemaRef ds:uri="http://schemas.microsoft.com/sharepoint/v3/contenttype/forms"/>
  </ds:schemaRefs>
</ds:datastoreItem>
</file>

<file path=customXml/itemProps3.xml><?xml version="1.0" encoding="utf-8"?>
<ds:datastoreItem xmlns:ds="http://schemas.openxmlformats.org/officeDocument/2006/customXml" ds:itemID="{35D9A4C1-D5B8-4B5D-B0DE-F7B151C8F0FD}">
  <ds:schemaRefs>
    <ds:schemaRef ds:uri="http://schemas.openxmlformats.org/officeDocument/2006/bibliography"/>
  </ds:schemaRefs>
</ds:datastoreItem>
</file>

<file path=customXml/itemProps4.xml><?xml version="1.0" encoding="utf-8"?>
<ds:datastoreItem xmlns:ds="http://schemas.openxmlformats.org/officeDocument/2006/customXml" ds:itemID="{F24DFB86-67CF-4BA5-B9B6-0D1D0D02B99F}">
  <ds:schemaRefs>
    <ds:schemaRef ds:uri="http://schemas.microsoft.com/office/2006/metadata/properties"/>
    <ds:schemaRef ds:uri="http://schemas.microsoft.com/office/infopath/2007/PartnerControls"/>
    <ds:schemaRef ds:uri="22bce409-27d2-4d95-a9a6-54e3e0e731e3"/>
    <ds:schemaRef ds:uri="a61bec07-ffe9-4cc8-8d4e-342953dddc8a"/>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6</TotalTime>
  <Pages>10</Pages>
  <Words>636</Words>
  <Characters>3626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Solomon</dc:creator>
  <cp:keywords/>
  <dc:description/>
  <cp:lastModifiedBy>KIRK-BURGESS, Gill (NHS BATH AND NORTH EAST SOMERSET, SWINDON AND WILTSHIRE ICB - 92G)</cp:lastModifiedBy>
  <cp:revision>2</cp:revision>
  <cp:lastPrinted>2022-10-17T14:57:00Z</cp:lastPrinted>
  <dcterms:created xsi:type="dcterms:W3CDTF">2022-11-28T15:41:00Z</dcterms:created>
  <dcterms:modified xsi:type="dcterms:W3CDTF">2022-11-28T15:41:00Z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0x010100B90E292D6B3C1346A6CF11E0CC6EFEBF</vt:lpwstr>
  </property>
  <property fmtid="{D5CDD505-2E9C-101B-9397-08002B2CF9AE}" pid="3" name="MediaServiceImageTags">
    <vt:lpwstr/>
  </property>
</Properties>
</file>