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8E2EA4" w14:textId="77777777" w:rsidR="002D1778" w:rsidRDefault="002D1778" w:rsidP="002D1778">
      <w:pPr>
        <w:jc w:val="center"/>
        <w:rPr>
          <w:b/>
          <w:bCs/>
          <w:sz w:val="40"/>
          <w:szCs w:val="40"/>
          <w:lang w:val="en-US"/>
        </w:rPr>
      </w:pPr>
      <w:bookmarkStart w:id="0" w:name="_Hlk120267732"/>
      <w:bookmarkEnd w:id="0"/>
    </w:p>
    <w:p w14:paraId="11F7007A" w14:textId="77777777" w:rsidR="002D1778" w:rsidRDefault="002D1778" w:rsidP="002D1778">
      <w:pPr>
        <w:jc w:val="center"/>
        <w:rPr>
          <w:b/>
          <w:bCs/>
          <w:sz w:val="40"/>
          <w:szCs w:val="40"/>
          <w:lang w:val="en-US"/>
        </w:rPr>
      </w:pPr>
    </w:p>
    <w:p w14:paraId="03899F33" w14:textId="77777777" w:rsidR="002D1778" w:rsidRDefault="002D1778" w:rsidP="002D1778">
      <w:pPr>
        <w:jc w:val="center"/>
        <w:rPr>
          <w:b/>
          <w:bCs/>
          <w:sz w:val="40"/>
          <w:szCs w:val="40"/>
          <w:lang w:val="en-US"/>
        </w:rPr>
      </w:pPr>
    </w:p>
    <w:p w14:paraId="7AAC731E" w14:textId="77777777" w:rsidR="002D1778" w:rsidRDefault="002D1778" w:rsidP="002D1778">
      <w:pPr>
        <w:jc w:val="center"/>
        <w:rPr>
          <w:b/>
          <w:bCs/>
          <w:sz w:val="40"/>
          <w:szCs w:val="40"/>
          <w:lang w:val="en-US"/>
        </w:rPr>
      </w:pPr>
    </w:p>
    <w:p w14:paraId="17BB71DC" w14:textId="77777777" w:rsidR="002D1778" w:rsidRDefault="002D1778" w:rsidP="002D1778">
      <w:pPr>
        <w:jc w:val="center"/>
        <w:rPr>
          <w:b/>
          <w:bCs/>
          <w:sz w:val="56"/>
          <w:szCs w:val="56"/>
          <w:lang w:val="en-US"/>
        </w:rPr>
      </w:pPr>
    </w:p>
    <w:p w14:paraId="14C51D34" w14:textId="77777777" w:rsidR="002D1778" w:rsidRDefault="002D1778" w:rsidP="002D1778">
      <w:pPr>
        <w:jc w:val="center"/>
        <w:rPr>
          <w:b/>
          <w:bCs/>
          <w:sz w:val="56"/>
          <w:szCs w:val="56"/>
          <w:lang w:val="en-US"/>
        </w:rPr>
      </w:pPr>
    </w:p>
    <w:p w14:paraId="2856DFC4" w14:textId="77777777" w:rsidR="004E70A9" w:rsidRDefault="002D1778" w:rsidP="003758BD">
      <w:pPr>
        <w:rPr>
          <w:rFonts w:ascii="Arial" w:hAnsi="Arial" w:cs="Arial"/>
          <w:b/>
          <w:bCs/>
          <w:color w:val="283A96"/>
          <w:sz w:val="96"/>
          <w:szCs w:val="96"/>
          <w:lang w:val="en-US"/>
        </w:rPr>
      </w:pPr>
      <w:r w:rsidRPr="002D1778">
        <w:rPr>
          <w:rFonts w:ascii="Arial" w:hAnsi="Arial" w:cs="Arial"/>
          <w:b/>
          <w:bCs/>
          <w:color w:val="283A96"/>
          <w:sz w:val="96"/>
          <w:szCs w:val="96"/>
          <w:lang w:val="en-US"/>
        </w:rPr>
        <w:t>Winter 22/23</w:t>
      </w:r>
    </w:p>
    <w:p w14:paraId="09ED48EE" w14:textId="16704B26" w:rsidR="003758BD" w:rsidRPr="001D0BAD" w:rsidRDefault="004E4A29" w:rsidP="003758BD">
      <w:pPr>
        <w:rPr>
          <w:rFonts w:ascii="Arial" w:hAnsi="Arial" w:cs="Arial"/>
          <w:b/>
          <w:bCs/>
          <w:color w:val="283A96"/>
          <w:sz w:val="48"/>
          <w:szCs w:val="48"/>
          <w:lang w:val="en-US"/>
        </w:rPr>
      </w:pPr>
      <w:r>
        <w:rPr>
          <w:rFonts w:ascii="Arial" w:hAnsi="Arial" w:cs="Arial"/>
          <w:b/>
          <w:bCs/>
          <w:color w:val="283A96"/>
          <w:sz w:val="48"/>
          <w:szCs w:val="48"/>
          <w:lang w:val="en-US"/>
        </w:rPr>
        <w:t>Educate: Children’s health and Strep A</w:t>
      </w:r>
    </w:p>
    <w:p w14:paraId="5C8188C9" w14:textId="4B7AFACE" w:rsidR="003758BD" w:rsidRPr="001D0BAD" w:rsidRDefault="003758BD" w:rsidP="003758BD">
      <w:pPr>
        <w:rPr>
          <w:rFonts w:ascii="Arial" w:hAnsi="Arial" w:cs="Arial"/>
          <w:color w:val="283A96"/>
          <w:sz w:val="52"/>
          <w:szCs w:val="52"/>
          <w:lang w:val="en-US"/>
        </w:rPr>
      </w:pPr>
    </w:p>
    <w:p w14:paraId="1A6173CC" w14:textId="77777777" w:rsidR="003758BD" w:rsidRPr="0079554A" w:rsidRDefault="003758BD" w:rsidP="003758BD">
      <w:pPr>
        <w:rPr>
          <w:rFonts w:ascii="Arial" w:hAnsi="Arial" w:cs="Arial"/>
          <w:b/>
          <w:bCs/>
          <w:color w:val="283A96"/>
          <w:sz w:val="56"/>
          <w:szCs w:val="56"/>
          <w:lang w:val="en-US"/>
        </w:rPr>
      </w:pPr>
    </w:p>
    <w:p w14:paraId="15078C46" w14:textId="6234969D" w:rsidR="003758BD" w:rsidRPr="0079554A" w:rsidRDefault="003758BD" w:rsidP="003758BD">
      <w:pPr>
        <w:rPr>
          <w:rFonts w:ascii="Arial" w:hAnsi="Arial" w:cs="Arial"/>
          <w:color w:val="283A96"/>
          <w:sz w:val="56"/>
          <w:szCs w:val="56"/>
          <w:lang w:val="en-US"/>
        </w:rPr>
      </w:pPr>
      <w:r w:rsidRPr="0079554A">
        <w:rPr>
          <w:rFonts w:ascii="Arial" w:hAnsi="Arial" w:cs="Arial"/>
          <w:noProof/>
          <w:color w:val="283A96"/>
        </w:rPr>
        <mc:AlternateContent>
          <mc:Choice Requires="wps">
            <w:drawing>
              <wp:anchor distT="0" distB="0" distL="114300" distR="114300" simplePos="0" relativeHeight="251659264" behindDoc="0" locked="0" layoutInCell="1" allowOverlap="1" wp14:anchorId="6F96D119" wp14:editId="601E4BC5">
                <wp:simplePos x="0" y="0"/>
                <wp:positionH relativeFrom="margin">
                  <wp:align>left</wp:align>
                </wp:positionH>
                <wp:positionV relativeFrom="paragraph">
                  <wp:posOffset>715161</wp:posOffset>
                </wp:positionV>
                <wp:extent cx="4923972" cy="1865232"/>
                <wp:effectExtent l="0" t="0" r="0" b="0"/>
                <wp:wrapNone/>
                <wp:docPr id="6" name="Text Placeholder 5">
                  <a:extLst xmlns:a="http://schemas.openxmlformats.org/drawingml/2006/main">
                    <a:ext uri="{FF2B5EF4-FFF2-40B4-BE49-F238E27FC236}">
                      <a16:creationId xmlns:a16="http://schemas.microsoft.com/office/drawing/2014/main" id="{7B0F31D9-7072-0A7B-AB73-033C8C2456B2}"/>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4923972" cy="1865232"/>
                        </a:xfrm>
                        <a:prstGeom prst="rect">
                          <a:avLst/>
                        </a:prstGeom>
                      </wps:spPr>
                      <wps:txbx>
                        <w:txbxContent>
                          <w:p w14:paraId="67BE9B32" w14:textId="26E9F488" w:rsidR="002D1778" w:rsidRDefault="002D1778" w:rsidP="002D1778">
                            <w:pPr>
                              <w:spacing w:before="200" w:line="216" w:lineRule="auto"/>
                              <w:rPr>
                                <w:rFonts w:ascii="Arial" w:hAnsi="Arial" w:cs="Arial"/>
                                <w:color w:val="343433"/>
                                <w:kern w:val="24"/>
                                <w:sz w:val="32"/>
                                <w:szCs w:val="32"/>
                              </w:rPr>
                            </w:pPr>
                            <w:r>
                              <w:rPr>
                                <w:rFonts w:ascii="Arial" w:hAnsi="Arial" w:cs="Arial"/>
                                <w:color w:val="343433"/>
                                <w:kern w:val="24"/>
                                <w:sz w:val="32"/>
                                <w:szCs w:val="32"/>
                              </w:rPr>
                              <w:t xml:space="preserve">This toolkit is designed to </w:t>
                            </w:r>
                            <w:r w:rsidR="004E70A9">
                              <w:rPr>
                                <w:rFonts w:ascii="Arial" w:hAnsi="Arial" w:cs="Arial"/>
                                <w:color w:val="343433"/>
                                <w:kern w:val="24"/>
                                <w:sz w:val="32"/>
                                <w:szCs w:val="32"/>
                              </w:rPr>
                              <w:t xml:space="preserve">support BSW wide communications in the dissemination of consistent key messages and assets across </w:t>
                            </w:r>
                            <w:proofErr w:type="gramStart"/>
                            <w:r w:rsidR="004E70A9">
                              <w:rPr>
                                <w:rFonts w:ascii="Arial" w:hAnsi="Arial" w:cs="Arial"/>
                                <w:color w:val="343433"/>
                                <w:kern w:val="24"/>
                                <w:sz w:val="32"/>
                                <w:szCs w:val="32"/>
                              </w:rPr>
                              <w:t>all of</w:t>
                            </w:r>
                            <w:proofErr w:type="gramEnd"/>
                            <w:r w:rsidR="004E70A9">
                              <w:rPr>
                                <w:rFonts w:ascii="Arial" w:hAnsi="Arial" w:cs="Arial"/>
                                <w:color w:val="343433"/>
                                <w:kern w:val="24"/>
                                <w:sz w:val="32"/>
                                <w:szCs w:val="32"/>
                              </w:rPr>
                              <w:t xml:space="preserve"> our shared audiences to maximise our reach and engagement with our target audiences. </w:t>
                            </w:r>
                            <w:r>
                              <w:rPr>
                                <w:rFonts w:ascii="Arial" w:hAnsi="Arial" w:cs="Arial"/>
                                <w:color w:val="343433"/>
                                <w:kern w:val="24"/>
                                <w:sz w:val="32"/>
                                <w:szCs w:val="32"/>
                              </w:rPr>
                              <w:t xml:space="preserve">  </w:t>
                            </w:r>
                          </w:p>
                        </w:txbxContent>
                      </wps:txbx>
                      <wps:bodyPr/>
                    </wps:wsp>
                  </a:graphicData>
                </a:graphic>
              </wp:anchor>
            </w:drawing>
          </mc:Choice>
          <mc:Fallback xmlns:a14="http://schemas.microsoft.com/office/drawing/2010/main" xmlns:pic="http://schemas.openxmlformats.org/drawingml/2006/picture" xmlns:dgm="http://schemas.openxmlformats.org/drawingml/2006/diagram" xmlns:a16="http://schemas.microsoft.com/office/drawing/2014/main" xmlns:a="http://schemas.openxmlformats.org/drawingml/2006/main">
            <w:pict w14:anchorId="7B5B3C13">
              <v:rect id="Text Placeholder 5" style="position:absolute;margin-left:0;margin-top:56.3pt;width:387.7pt;height:146.85pt;z-index:251659264;visibility:visible;mso-wrap-style:square;mso-wrap-distance-left:9pt;mso-wrap-distance-top:0;mso-wrap-distance-right:9pt;mso-wrap-distance-bottom:0;mso-position-horizontal:left;mso-position-horizontal-relative:margin;mso-position-vertical:absolute;mso-position-vertical-relative:text;v-text-anchor:top" o:spid="_x0000_s1026" filled="f" stroked="f" w14:anchorId="6F96D1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">
                <o:lock v:ext="edit" grouping="t"/>
                <v:textbox>
                  <w:txbxContent>
                    <w:p w:rsidR="002D1778" w:rsidP="002D1778" w:rsidRDefault="002D1778" w14:paraId="29E38AE6" w14:textId="26E9F488">
                      <w:pPr>
                        <w:spacing w:before="200" w:line="216" w:lineRule="auto"/>
                        <w:rPr>
                          <w:rFonts w:ascii="Arial" w:hAnsi="Arial" w:cs="Arial"/>
                          <w:color w:val="343433"/>
                          <w:kern w:val="24"/>
                          <w:sz w:val="32"/>
                          <w:szCs w:val="32"/>
                        </w:rPr>
                      </w:pPr>
                      <w:r>
                        <w:rPr>
                          <w:rFonts w:ascii="Arial" w:hAnsi="Arial" w:cs="Arial"/>
                          <w:color w:val="343433"/>
                          <w:kern w:val="24"/>
                          <w:sz w:val="32"/>
                          <w:szCs w:val="32"/>
                        </w:rPr>
                        <w:t xml:space="preserve">This toolkit is designed to </w:t>
                      </w:r>
                      <w:r w:rsidR="004E70A9">
                        <w:rPr>
                          <w:rFonts w:ascii="Arial" w:hAnsi="Arial" w:cs="Arial"/>
                          <w:color w:val="343433"/>
                          <w:kern w:val="24"/>
                          <w:sz w:val="32"/>
                          <w:szCs w:val="32"/>
                        </w:rPr>
                        <w:t xml:space="preserve">support BSW wide communications in the dissemination of consistent key messages and assets across all of our shared audiences to maximise our reach and engagement with our target audiences. </w:t>
                      </w:r>
                      <w:r>
                        <w:rPr>
                          <w:rFonts w:ascii="Arial" w:hAnsi="Arial" w:cs="Arial"/>
                          <w:color w:val="343433"/>
                          <w:kern w:val="24"/>
                          <w:sz w:val="32"/>
                          <w:szCs w:val="32"/>
                        </w:rPr>
                        <w:t xml:space="preserve">  </w:t>
                      </w:r>
                    </w:p>
                  </w:txbxContent>
                </v:textbox>
                <w10:wrap anchorx="margin"/>
              </v:rect>
            </w:pict>
          </mc:Fallback>
        </mc:AlternateContent>
      </w:r>
      <w:r w:rsidR="7DF77499" w:rsidRPr="002D1778">
        <w:rPr>
          <w:rFonts w:ascii="Arial" w:hAnsi="Arial" w:cs="Arial"/>
          <w:color w:val="283A96"/>
          <w:sz w:val="56"/>
          <w:szCs w:val="56"/>
          <w:lang w:val="en-US"/>
        </w:rPr>
        <w:t>Communications Toolkit</w:t>
      </w:r>
      <w:r w:rsidR="004A2BA8">
        <w:rPr>
          <w:rFonts w:ascii="Arial" w:hAnsi="Arial" w:cs="Arial"/>
          <w:color w:val="283A96"/>
          <w:sz w:val="56"/>
          <w:szCs w:val="56"/>
          <w:lang w:val="en-US"/>
        </w:rPr>
        <w:t xml:space="preserve"> </w:t>
      </w:r>
      <w:r w:rsidR="004E4A29">
        <w:rPr>
          <w:rFonts w:ascii="Arial" w:hAnsi="Arial" w:cs="Arial"/>
          <w:color w:val="283A96"/>
          <w:sz w:val="56"/>
          <w:szCs w:val="56"/>
          <w:lang w:val="en-US"/>
        </w:rPr>
        <w:t>5 December</w:t>
      </w:r>
      <w:r w:rsidR="0067613E">
        <w:rPr>
          <w:rFonts w:ascii="Arial" w:hAnsi="Arial" w:cs="Arial"/>
          <w:color w:val="283A96"/>
          <w:sz w:val="56"/>
          <w:szCs w:val="56"/>
          <w:lang w:val="en-US"/>
        </w:rPr>
        <w:t xml:space="preserve"> </w:t>
      </w:r>
    </w:p>
    <w:p w14:paraId="2C335550" w14:textId="77777777" w:rsidR="003758BD" w:rsidRDefault="003758BD">
      <w:pPr>
        <w:rPr>
          <w:b/>
          <w:bCs/>
          <w:color w:val="283A96"/>
          <w:sz w:val="56"/>
          <w:szCs w:val="56"/>
          <w:lang w:val="en-US"/>
        </w:rPr>
      </w:pPr>
      <w:r>
        <w:rPr>
          <w:b/>
          <w:bCs/>
          <w:color w:val="283A96"/>
          <w:sz w:val="56"/>
          <w:szCs w:val="56"/>
          <w:lang w:val="en-US"/>
        </w:rPr>
        <w:br w:type="page"/>
      </w:r>
    </w:p>
    <w:p w14:paraId="596077FD" w14:textId="77777777" w:rsidR="0079554A" w:rsidRDefault="0079554A" w:rsidP="0025287C">
      <w:pPr>
        <w:rPr>
          <w:rFonts w:ascii="Arial" w:hAnsi="Arial" w:cs="Arial"/>
          <w:color w:val="283A96"/>
          <w:sz w:val="56"/>
          <w:szCs w:val="56"/>
          <w:lang w:val="en-US"/>
        </w:rPr>
      </w:pPr>
    </w:p>
    <w:p w14:paraId="5A513064" w14:textId="5227BBE7" w:rsidR="0025287C" w:rsidRPr="0079554A" w:rsidRDefault="0025287C" w:rsidP="0025287C">
      <w:pPr>
        <w:rPr>
          <w:rFonts w:ascii="Arial" w:hAnsi="Arial" w:cs="Arial"/>
          <w:color w:val="283A96"/>
          <w:sz w:val="96"/>
          <w:szCs w:val="96"/>
          <w:lang w:val="en-US"/>
        </w:rPr>
      </w:pPr>
      <w:r w:rsidRPr="0079554A">
        <w:rPr>
          <w:rFonts w:ascii="Arial" w:hAnsi="Arial" w:cs="Arial"/>
          <w:color w:val="283A96"/>
          <w:sz w:val="56"/>
          <w:szCs w:val="56"/>
          <w:lang w:val="en-US"/>
        </w:rPr>
        <w:t>C</w:t>
      </w:r>
      <w:r w:rsidR="0079554A" w:rsidRPr="0079554A">
        <w:rPr>
          <w:rFonts w:ascii="Arial" w:hAnsi="Arial" w:cs="Arial"/>
          <w:color w:val="283A96"/>
          <w:sz w:val="56"/>
          <w:szCs w:val="56"/>
          <w:lang w:val="en-US"/>
        </w:rPr>
        <w:t>ONTENTS</w:t>
      </w:r>
    </w:p>
    <w:p w14:paraId="2782F97A" w14:textId="77777777" w:rsidR="0025287C" w:rsidRPr="0079554A" w:rsidRDefault="0025287C" w:rsidP="0025287C">
      <w:pPr>
        <w:rPr>
          <w:rFonts w:ascii="Arial" w:hAnsi="Arial" w:cs="Arial"/>
          <w:color w:val="283A96"/>
          <w:sz w:val="32"/>
          <w:szCs w:val="32"/>
          <w:lang w:val="en-US"/>
        </w:rPr>
      </w:pPr>
    </w:p>
    <w:p w14:paraId="11073CEC" w14:textId="7E47AE63" w:rsidR="00B716C9" w:rsidRPr="00B716C9" w:rsidRDefault="00B716C9" w:rsidP="00B716C9">
      <w:pPr>
        <w:numPr>
          <w:ilvl w:val="0"/>
          <w:numId w:val="7"/>
        </w:numPr>
        <w:rPr>
          <w:rFonts w:ascii="Arial" w:hAnsi="Arial" w:cs="Arial"/>
          <w:sz w:val="32"/>
          <w:szCs w:val="32"/>
        </w:rPr>
      </w:pPr>
      <w:r w:rsidRPr="00B716C9">
        <w:rPr>
          <w:rFonts w:ascii="Arial" w:hAnsi="Arial" w:cs="Arial"/>
          <w:sz w:val="32"/>
          <w:szCs w:val="32"/>
          <w:lang w:val="en-US"/>
        </w:rPr>
        <w:t>Campaign aims</w:t>
      </w:r>
    </w:p>
    <w:p w14:paraId="1B5821B9" w14:textId="77777777" w:rsidR="00B716C9" w:rsidRPr="00B716C9" w:rsidRDefault="00B716C9" w:rsidP="00B716C9">
      <w:pPr>
        <w:ind w:left="720"/>
        <w:rPr>
          <w:rFonts w:ascii="Arial" w:hAnsi="Arial" w:cs="Arial"/>
          <w:sz w:val="32"/>
          <w:szCs w:val="32"/>
        </w:rPr>
      </w:pPr>
    </w:p>
    <w:p w14:paraId="5DB8E719" w14:textId="77777777" w:rsidR="00B716C9" w:rsidRPr="00B716C9" w:rsidRDefault="00B716C9" w:rsidP="00B716C9">
      <w:pPr>
        <w:numPr>
          <w:ilvl w:val="0"/>
          <w:numId w:val="7"/>
        </w:numPr>
        <w:rPr>
          <w:rFonts w:ascii="Arial" w:hAnsi="Arial" w:cs="Arial"/>
          <w:sz w:val="32"/>
          <w:szCs w:val="32"/>
        </w:rPr>
      </w:pPr>
      <w:r w:rsidRPr="00B716C9">
        <w:rPr>
          <w:rFonts w:ascii="Arial" w:hAnsi="Arial" w:cs="Arial"/>
          <w:sz w:val="32"/>
          <w:szCs w:val="32"/>
          <w:lang w:val="en-US"/>
        </w:rPr>
        <w:t>Campaign timings</w:t>
      </w:r>
    </w:p>
    <w:p w14:paraId="208FAEB2" w14:textId="77777777" w:rsidR="00B716C9" w:rsidRPr="00B716C9" w:rsidRDefault="00B716C9" w:rsidP="00B716C9">
      <w:pPr>
        <w:ind w:left="720"/>
        <w:rPr>
          <w:rFonts w:ascii="Arial" w:hAnsi="Arial" w:cs="Arial"/>
          <w:sz w:val="32"/>
          <w:szCs w:val="32"/>
        </w:rPr>
      </w:pPr>
    </w:p>
    <w:p w14:paraId="5CE3B3D7" w14:textId="432DB0F7" w:rsidR="00B716C9" w:rsidRPr="00B716C9" w:rsidRDefault="00B716C9" w:rsidP="00B716C9">
      <w:pPr>
        <w:numPr>
          <w:ilvl w:val="0"/>
          <w:numId w:val="7"/>
        </w:numPr>
        <w:rPr>
          <w:rFonts w:ascii="Arial" w:hAnsi="Arial" w:cs="Arial"/>
          <w:sz w:val="32"/>
          <w:szCs w:val="32"/>
        </w:rPr>
      </w:pPr>
      <w:r w:rsidRPr="00B716C9">
        <w:rPr>
          <w:rFonts w:ascii="Arial" w:hAnsi="Arial" w:cs="Arial"/>
          <w:sz w:val="32"/>
          <w:szCs w:val="32"/>
          <w:lang w:val="en-US"/>
        </w:rPr>
        <w:t xml:space="preserve">Social media assets </w:t>
      </w:r>
    </w:p>
    <w:p w14:paraId="4FC172E5" w14:textId="77777777" w:rsidR="00B716C9" w:rsidRPr="00B716C9" w:rsidRDefault="00B716C9" w:rsidP="00B716C9">
      <w:pPr>
        <w:ind w:left="720"/>
        <w:rPr>
          <w:rFonts w:ascii="Arial" w:hAnsi="Arial" w:cs="Arial"/>
          <w:sz w:val="32"/>
          <w:szCs w:val="32"/>
        </w:rPr>
      </w:pPr>
    </w:p>
    <w:p w14:paraId="56F93CA1" w14:textId="4B3321D3" w:rsidR="00C25CB1" w:rsidRDefault="00B716C9" w:rsidP="00F24251">
      <w:pPr>
        <w:numPr>
          <w:ilvl w:val="0"/>
          <w:numId w:val="7"/>
        </w:numPr>
        <w:rPr>
          <w:rFonts w:ascii="Arial" w:hAnsi="Arial" w:cs="Arial"/>
          <w:color w:val="283A96"/>
          <w:sz w:val="32"/>
          <w:szCs w:val="32"/>
          <w:lang w:val="en-US"/>
        </w:rPr>
      </w:pPr>
      <w:r w:rsidRPr="00B716C9">
        <w:rPr>
          <w:rFonts w:ascii="Arial" w:hAnsi="Arial" w:cs="Arial"/>
          <w:sz w:val="32"/>
          <w:szCs w:val="32"/>
          <w:lang w:val="en-US"/>
        </w:rPr>
        <w:t>Other assets</w:t>
      </w:r>
    </w:p>
    <w:p w14:paraId="41F9B4A2" w14:textId="23937A81" w:rsidR="00A2054E" w:rsidRDefault="00A2054E" w:rsidP="0025287C">
      <w:pPr>
        <w:rPr>
          <w:rFonts w:ascii="Arial" w:hAnsi="Arial" w:cs="Arial"/>
          <w:color w:val="283A96"/>
          <w:sz w:val="32"/>
          <w:szCs w:val="32"/>
          <w:lang w:val="en-US"/>
        </w:rPr>
      </w:pPr>
    </w:p>
    <w:p w14:paraId="6BCF5D8F" w14:textId="0D4527B8" w:rsidR="00A2054E" w:rsidRDefault="00A2054E" w:rsidP="0025287C">
      <w:pPr>
        <w:rPr>
          <w:rFonts w:ascii="Arial" w:hAnsi="Arial" w:cs="Arial"/>
          <w:color w:val="283A96"/>
          <w:sz w:val="32"/>
          <w:szCs w:val="32"/>
          <w:lang w:val="en-US"/>
        </w:rPr>
      </w:pPr>
    </w:p>
    <w:p w14:paraId="31117F8F" w14:textId="07574FE5" w:rsidR="00A2054E" w:rsidRDefault="00A2054E" w:rsidP="0025287C">
      <w:pPr>
        <w:rPr>
          <w:rFonts w:ascii="Arial" w:hAnsi="Arial" w:cs="Arial"/>
          <w:color w:val="283A96"/>
          <w:sz w:val="32"/>
          <w:szCs w:val="32"/>
          <w:lang w:val="en-US"/>
        </w:rPr>
      </w:pPr>
    </w:p>
    <w:p w14:paraId="3BA0A77C" w14:textId="1D4608BB" w:rsidR="00A2054E" w:rsidRDefault="00A2054E" w:rsidP="0025287C">
      <w:pPr>
        <w:rPr>
          <w:rFonts w:ascii="Arial" w:hAnsi="Arial" w:cs="Arial"/>
          <w:color w:val="283A96"/>
          <w:sz w:val="32"/>
          <w:szCs w:val="32"/>
          <w:lang w:val="en-US"/>
        </w:rPr>
      </w:pPr>
    </w:p>
    <w:p w14:paraId="22C9A8C1" w14:textId="2D5BBE25" w:rsidR="00A2054E" w:rsidRDefault="00A2054E" w:rsidP="0025287C">
      <w:pPr>
        <w:rPr>
          <w:rFonts w:ascii="Arial" w:hAnsi="Arial" w:cs="Arial"/>
          <w:color w:val="283A96"/>
          <w:sz w:val="32"/>
          <w:szCs w:val="32"/>
          <w:lang w:val="en-US"/>
        </w:rPr>
      </w:pPr>
    </w:p>
    <w:p w14:paraId="339A569A" w14:textId="42F91E86" w:rsidR="00A2054E" w:rsidRDefault="00A2054E" w:rsidP="0025287C">
      <w:pPr>
        <w:rPr>
          <w:rFonts w:ascii="Arial" w:hAnsi="Arial" w:cs="Arial"/>
          <w:color w:val="283A96"/>
          <w:sz w:val="32"/>
          <w:szCs w:val="32"/>
          <w:lang w:val="en-US"/>
        </w:rPr>
      </w:pPr>
    </w:p>
    <w:p w14:paraId="6A14C694" w14:textId="3A131C0B" w:rsidR="00A2054E" w:rsidRDefault="00A2054E" w:rsidP="0025287C">
      <w:pPr>
        <w:rPr>
          <w:rFonts w:ascii="Arial" w:hAnsi="Arial" w:cs="Arial"/>
          <w:color w:val="283A96"/>
          <w:sz w:val="32"/>
          <w:szCs w:val="32"/>
          <w:lang w:val="en-US"/>
        </w:rPr>
      </w:pPr>
    </w:p>
    <w:p w14:paraId="0A27AAA4" w14:textId="2ECA047C" w:rsidR="00A2054E" w:rsidRDefault="00A2054E" w:rsidP="0025287C">
      <w:pPr>
        <w:rPr>
          <w:rFonts w:ascii="Arial" w:hAnsi="Arial" w:cs="Arial"/>
          <w:color w:val="283A96"/>
          <w:sz w:val="32"/>
          <w:szCs w:val="32"/>
          <w:lang w:val="en-US"/>
        </w:rPr>
      </w:pPr>
    </w:p>
    <w:p w14:paraId="171AD7A6" w14:textId="7BCFC388" w:rsidR="00A2054E" w:rsidRDefault="00A2054E" w:rsidP="0025287C">
      <w:pPr>
        <w:rPr>
          <w:rFonts w:ascii="Arial" w:hAnsi="Arial" w:cs="Arial"/>
          <w:color w:val="283A96"/>
          <w:sz w:val="32"/>
          <w:szCs w:val="32"/>
          <w:lang w:val="en-US"/>
        </w:rPr>
      </w:pPr>
    </w:p>
    <w:p w14:paraId="6C8D3C81" w14:textId="015703B3" w:rsidR="00A2054E" w:rsidRDefault="00A2054E" w:rsidP="0025287C">
      <w:pPr>
        <w:rPr>
          <w:rFonts w:ascii="Arial" w:hAnsi="Arial" w:cs="Arial"/>
          <w:color w:val="283A96"/>
          <w:sz w:val="32"/>
          <w:szCs w:val="32"/>
          <w:lang w:val="en-US"/>
        </w:rPr>
      </w:pPr>
    </w:p>
    <w:p w14:paraId="02358D9F" w14:textId="5B86CAF4" w:rsidR="00A2054E" w:rsidRDefault="00A2054E" w:rsidP="0025287C">
      <w:pPr>
        <w:rPr>
          <w:rFonts w:ascii="Arial" w:hAnsi="Arial" w:cs="Arial"/>
          <w:color w:val="283A96"/>
          <w:sz w:val="32"/>
          <w:szCs w:val="32"/>
          <w:lang w:val="en-US"/>
        </w:rPr>
      </w:pPr>
    </w:p>
    <w:p w14:paraId="5D24CED6" w14:textId="681FD150" w:rsidR="00A2054E" w:rsidRDefault="00A2054E" w:rsidP="0025287C">
      <w:pPr>
        <w:rPr>
          <w:rFonts w:ascii="Arial" w:hAnsi="Arial" w:cs="Arial"/>
          <w:color w:val="283A96"/>
          <w:sz w:val="32"/>
          <w:szCs w:val="32"/>
          <w:lang w:val="en-US"/>
        </w:rPr>
      </w:pPr>
    </w:p>
    <w:p w14:paraId="27ADE7A5" w14:textId="559C68E6" w:rsidR="00A2054E" w:rsidRDefault="00A2054E" w:rsidP="0025287C">
      <w:pPr>
        <w:rPr>
          <w:rFonts w:ascii="Arial" w:hAnsi="Arial" w:cs="Arial"/>
          <w:color w:val="283A96"/>
          <w:sz w:val="32"/>
          <w:szCs w:val="32"/>
          <w:lang w:val="en-US"/>
        </w:rPr>
      </w:pPr>
    </w:p>
    <w:p w14:paraId="6C713617" w14:textId="4E34F7D5" w:rsidR="00A2054E" w:rsidRDefault="00A2054E" w:rsidP="0025287C">
      <w:pPr>
        <w:rPr>
          <w:rFonts w:ascii="Arial" w:hAnsi="Arial" w:cs="Arial"/>
          <w:color w:val="283A96"/>
          <w:sz w:val="32"/>
          <w:szCs w:val="32"/>
          <w:lang w:val="en-US"/>
        </w:rPr>
      </w:pPr>
    </w:p>
    <w:p w14:paraId="61147A5F" w14:textId="69A7801A" w:rsidR="00A2054E" w:rsidRDefault="00A2054E" w:rsidP="0025287C">
      <w:pPr>
        <w:rPr>
          <w:rFonts w:ascii="Arial" w:hAnsi="Arial" w:cs="Arial"/>
          <w:color w:val="283A96"/>
          <w:sz w:val="32"/>
          <w:szCs w:val="32"/>
          <w:lang w:val="en-US"/>
        </w:rPr>
      </w:pPr>
    </w:p>
    <w:p w14:paraId="59EA4D5F" w14:textId="0CA70CE2" w:rsidR="00A2054E" w:rsidRDefault="00A2054E" w:rsidP="0025287C">
      <w:pPr>
        <w:rPr>
          <w:rFonts w:ascii="Arial" w:hAnsi="Arial" w:cs="Arial"/>
          <w:color w:val="283A96"/>
          <w:sz w:val="32"/>
          <w:szCs w:val="32"/>
          <w:lang w:val="en-US"/>
        </w:rPr>
      </w:pPr>
    </w:p>
    <w:p w14:paraId="7FA5E5A2" w14:textId="1A676626" w:rsidR="00A2054E" w:rsidRDefault="00A2054E" w:rsidP="0025287C">
      <w:pPr>
        <w:rPr>
          <w:rFonts w:ascii="Arial" w:hAnsi="Arial" w:cs="Arial"/>
          <w:color w:val="283A96"/>
          <w:sz w:val="32"/>
          <w:szCs w:val="32"/>
          <w:lang w:val="en-US"/>
        </w:rPr>
      </w:pPr>
    </w:p>
    <w:p w14:paraId="0BC681AC" w14:textId="596949FF" w:rsidR="00A2054E" w:rsidRDefault="00A2054E" w:rsidP="0025287C">
      <w:pPr>
        <w:rPr>
          <w:rFonts w:ascii="Arial" w:hAnsi="Arial" w:cs="Arial"/>
          <w:color w:val="283A96"/>
          <w:sz w:val="32"/>
          <w:szCs w:val="32"/>
          <w:lang w:val="en-US"/>
        </w:rPr>
      </w:pPr>
    </w:p>
    <w:p w14:paraId="3748A36A" w14:textId="78B1E2EF" w:rsidR="00A2054E" w:rsidRDefault="00A2054E" w:rsidP="0025287C">
      <w:pPr>
        <w:rPr>
          <w:rFonts w:ascii="Arial" w:hAnsi="Arial" w:cs="Arial"/>
          <w:color w:val="283A96"/>
          <w:sz w:val="32"/>
          <w:szCs w:val="32"/>
          <w:lang w:val="en-US"/>
        </w:rPr>
      </w:pPr>
    </w:p>
    <w:p w14:paraId="5B5BEB53" w14:textId="705FBCC5" w:rsidR="00A2054E" w:rsidRDefault="00A2054E" w:rsidP="0025287C">
      <w:pPr>
        <w:rPr>
          <w:rFonts w:ascii="Arial" w:hAnsi="Arial" w:cs="Arial"/>
          <w:color w:val="283A96"/>
          <w:sz w:val="32"/>
          <w:szCs w:val="32"/>
          <w:lang w:val="en-US"/>
        </w:rPr>
      </w:pPr>
    </w:p>
    <w:p w14:paraId="23D9C7CE" w14:textId="74D2F596" w:rsidR="00A2054E" w:rsidRDefault="00A2054E" w:rsidP="0025287C">
      <w:pPr>
        <w:rPr>
          <w:rFonts w:ascii="Arial" w:hAnsi="Arial" w:cs="Arial"/>
          <w:color w:val="283A96"/>
          <w:sz w:val="32"/>
          <w:szCs w:val="32"/>
          <w:lang w:val="en-US"/>
        </w:rPr>
      </w:pPr>
    </w:p>
    <w:p w14:paraId="2E1D14EB" w14:textId="77777777" w:rsidR="00724A5C" w:rsidRDefault="00724A5C" w:rsidP="0079554A">
      <w:pPr>
        <w:rPr>
          <w:rFonts w:ascii="Arial" w:hAnsi="Arial" w:cs="Arial"/>
          <w:color w:val="283A96"/>
          <w:sz w:val="56"/>
          <w:szCs w:val="56"/>
          <w:lang w:val="en-US"/>
        </w:rPr>
      </w:pPr>
    </w:p>
    <w:p w14:paraId="4A512BA6" w14:textId="77777777" w:rsidR="00B05C86" w:rsidRDefault="00B05C86" w:rsidP="0079554A">
      <w:pPr>
        <w:rPr>
          <w:rFonts w:ascii="Arial" w:hAnsi="Arial" w:cs="Arial"/>
          <w:color w:val="283A96"/>
          <w:sz w:val="56"/>
          <w:szCs w:val="56"/>
          <w:lang w:val="en-US"/>
        </w:rPr>
      </w:pPr>
    </w:p>
    <w:p w14:paraId="36062A54" w14:textId="77777777" w:rsidR="001A30CD" w:rsidRDefault="001A30CD" w:rsidP="0079554A">
      <w:pPr>
        <w:rPr>
          <w:rFonts w:ascii="Arial" w:hAnsi="Arial" w:cs="Arial"/>
          <w:color w:val="283A96"/>
          <w:sz w:val="56"/>
          <w:szCs w:val="56"/>
          <w:lang w:val="en-US"/>
        </w:rPr>
      </w:pPr>
    </w:p>
    <w:p w14:paraId="3697158E" w14:textId="0DDEC3B2" w:rsidR="0079554A" w:rsidRPr="0079554A" w:rsidRDefault="0079554A" w:rsidP="0079554A">
      <w:pPr>
        <w:rPr>
          <w:rFonts w:ascii="Arial" w:hAnsi="Arial" w:cs="Arial"/>
          <w:color w:val="283A96"/>
          <w:sz w:val="44"/>
          <w:szCs w:val="44"/>
          <w:lang w:val="en-US"/>
        </w:rPr>
      </w:pPr>
      <w:r w:rsidRPr="00C25CB1">
        <w:rPr>
          <w:rFonts w:ascii="Arial" w:hAnsi="Arial" w:cs="Arial"/>
          <w:color w:val="283A96"/>
          <w:sz w:val="56"/>
          <w:szCs w:val="56"/>
          <w:lang w:val="en-US"/>
        </w:rPr>
        <w:lastRenderedPageBreak/>
        <w:t>CAMPAIGN AIMS</w:t>
      </w:r>
      <w:r>
        <w:rPr>
          <w:rFonts w:ascii="Arial" w:hAnsi="Arial" w:cs="Arial"/>
          <w:color w:val="283A96"/>
          <w:sz w:val="44"/>
          <w:szCs w:val="44"/>
          <w:lang w:val="en-US"/>
        </w:rPr>
        <w:t xml:space="preserve"> </w:t>
      </w:r>
    </w:p>
    <w:p w14:paraId="4D35208C" w14:textId="77777777" w:rsidR="0079554A" w:rsidRPr="0079554A" w:rsidRDefault="0079554A" w:rsidP="0079554A">
      <w:pPr>
        <w:rPr>
          <w:rFonts w:ascii="Arial" w:hAnsi="Arial" w:cs="Arial"/>
          <w:color w:val="283A96"/>
          <w:sz w:val="56"/>
          <w:szCs w:val="56"/>
          <w:lang w:val="en-US"/>
        </w:rPr>
      </w:pPr>
    </w:p>
    <w:p w14:paraId="71002AE5" w14:textId="76285732" w:rsidR="00A0072D" w:rsidRDefault="003C0D66" w:rsidP="003C0D66">
      <w:pPr>
        <w:pStyle w:val="ListParagraph"/>
        <w:numPr>
          <w:ilvl w:val="0"/>
          <w:numId w:val="9"/>
        </w:numPr>
        <w:rPr>
          <w:rFonts w:ascii="Arial" w:hAnsi="Arial" w:cs="Arial"/>
          <w:sz w:val="32"/>
          <w:szCs w:val="32"/>
        </w:rPr>
      </w:pPr>
      <w:r w:rsidRPr="003C0D66">
        <w:rPr>
          <w:rFonts w:ascii="Arial" w:hAnsi="Arial" w:cs="Arial"/>
          <w:sz w:val="32"/>
          <w:szCs w:val="32"/>
        </w:rPr>
        <w:t xml:space="preserve">Drive awareness </w:t>
      </w:r>
      <w:r w:rsidR="00A0072D">
        <w:rPr>
          <w:rFonts w:ascii="Arial" w:hAnsi="Arial" w:cs="Arial"/>
          <w:sz w:val="32"/>
          <w:szCs w:val="32"/>
        </w:rPr>
        <w:t xml:space="preserve">and understanding of the </w:t>
      </w:r>
      <w:r w:rsidR="00A0072D" w:rsidRPr="00A0072D">
        <w:rPr>
          <w:rFonts w:ascii="Arial" w:hAnsi="Arial" w:cs="Arial"/>
          <w:sz w:val="32"/>
          <w:szCs w:val="32"/>
        </w:rPr>
        <w:t xml:space="preserve">Group A streptococcus (GAS) </w:t>
      </w:r>
      <w:r w:rsidR="00A0072D">
        <w:rPr>
          <w:rFonts w:ascii="Arial" w:hAnsi="Arial" w:cs="Arial"/>
          <w:sz w:val="32"/>
          <w:szCs w:val="32"/>
        </w:rPr>
        <w:t xml:space="preserve">bacteria in terms of: </w:t>
      </w:r>
    </w:p>
    <w:p w14:paraId="04A5FED9" w14:textId="7433649B" w:rsidR="00A0072D" w:rsidRDefault="00A0072D" w:rsidP="00A0072D">
      <w:pPr>
        <w:pStyle w:val="ListParagraph"/>
        <w:numPr>
          <w:ilvl w:val="1"/>
          <w:numId w:val="9"/>
        </w:numPr>
        <w:rPr>
          <w:rFonts w:ascii="Arial" w:hAnsi="Arial" w:cs="Arial"/>
          <w:sz w:val="32"/>
          <w:szCs w:val="32"/>
        </w:rPr>
      </w:pPr>
      <w:r>
        <w:rPr>
          <w:rFonts w:ascii="Arial" w:hAnsi="Arial" w:cs="Arial"/>
          <w:sz w:val="32"/>
          <w:szCs w:val="32"/>
        </w:rPr>
        <w:t>What it is</w:t>
      </w:r>
    </w:p>
    <w:p w14:paraId="72A77389" w14:textId="145BAFB5" w:rsidR="00A0072D" w:rsidRDefault="00A0072D" w:rsidP="00A0072D">
      <w:pPr>
        <w:pStyle w:val="ListParagraph"/>
        <w:numPr>
          <w:ilvl w:val="1"/>
          <w:numId w:val="9"/>
        </w:numPr>
        <w:rPr>
          <w:rFonts w:ascii="Arial" w:hAnsi="Arial" w:cs="Arial"/>
          <w:sz w:val="32"/>
          <w:szCs w:val="32"/>
        </w:rPr>
      </w:pPr>
      <w:r>
        <w:rPr>
          <w:rFonts w:ascii="Arial" w:hAnsi="Arial" w:cs="Arial"/>
          <w:sz w:val="32"/>
          <w:szCs w:val="32"/>
        </w:rPr>
        <w:t>How to identify it</w:t>
      </w:r>
    </w:p>
    <w:p w14:paraId="1C7081A8" w14:textId="55F417C6" w:rsidR="00A0072D" w:rsidRDefault="00A0072D" w:rsidP="00A0072D">
      <w:pPr>
        <w:pStyle w:val="ListParagraph"/>
        <w:numPr>
          <w:ilvl w:val="1"/>
          <w:numId w:val="9"/>
        </w:numPr>
        <w:rPr>
          <w:rFonts w:ascii="Arial" w:hAnsi="Arial" w:cs="Arial"/>
          <w:sz w:val="32"/>
          <w:szCs w:val="32"/>
        </w:rPr>
      </w:pPr>
      <w:r>
        <w:rPr>
          <w:rFonts w:ascii="Arial" w:hAnsi="Arial" w:cs="Arial"/>
          <w:sz w:val="32"/>
          <w:szCs w:val="32"/>
        </w:rPr>
        <w:t>How to manage it</w:t>
      </w:r>
    </w:p>
    <w:p w14:paraId="1040FB99" w14:textId="458E74CC" w:rsidR="00A0072D" w:rsidRDefault="00A0072D" w:rsidP="00A0072D">
      <w:pPr>
        <w:pStyle w:val="ListParagraph"/>
        <w:numPr>
          <w:ilvl w:val="0"/>
          <w:numId w:val="9"/>
        </w:numPr>
        <w:rPr>
          <w:rFonts w:ascii="Arial" w:hAnsi="Arial" w:cs="Arial"/>
          <w:sz w:val="32"/>
          <w:szCs w:val="32"/>
        </w:rPr>
      </w:pPr>
      <w:r>
        <w:rPr>
          <w:rFonts w:ascii="Arial" w:hAnsi="Arial" w:cs="Arial"/>
          <w:sz w:val="32"/>
          <w:szCs w:val="32"/>
        </w:rPr>
        <w:t xml:space="preserve">Manage public concern about the impact of the bacteria </w:t>
      </w:r>
      <w:proofErr w:type="gramStart"/>
      <w:r>
        <w:rPr>
          <w:rFonts w:ascii="Arial" w:hAnsi="Arial" w:cs="Arial"/>
          <w:sz w:val="32"/>
          <w:szCs w:val="32"/>
        </w:rPr>
        <w:t>in light o</w:t>
      </w:r>
      <w:r w:rsidR="00C00627">
        <w:rPr>
          <w:rFonts w:ascii="Arial" w:hAnsi="Arial" w:cs="Arial"/>
          <w:sz w:val="32"/>
          <w:szCs w:val="32"/>
        </w:rPr>
        <w:t>f</w:t>
      </w:r>
      <w:proofErr w:type="gramEnd"/>
      <w:r>
        <w:rPr>
          <w:rFonts w:ascii="Arial" w:hAnsi="Arial" w:cs="Arial"/>
          <w:sz w:val="32"/>
          <w:szCs w:val="32"/>
        </w:rPr>
        <w:t xml:space="preserve"> ongoing national press about </w:t>
      </w:r>
      <w:r w:rsidR="00C00627">
        <w:rPr>
          <w:rFonts w:ascii="Arial" w:hAnsi="Arial" w:cs="Arial"/>
          <w:sz w:val="32"/>
          <w:szCs w:val="32"/>
        </w:rPr>
        <w:t xml:space="preserve">more serious cases. </w:t>
      </w:r>
    </w:p>
    <w:p w14:paraId="05239220" w14:textId="24454D20" w:rsidR="00C00627" w:rsidRDefault="00C00627" w:rsidP="00A0072D">
      <w:pPr>
        <w:pStyle w:val="ListParagraph"/>
        <w:numPr>
          <w:ilvl w:val="0"/>
          <w:numId w:val="9"/>
        </w:numPr>
        <w:rPr>
          <w:rFonts w:ascii="Arial" w:hAnsi="Arial" w:cs="Arial"/>
          <w:sz w:val="32"/>
          <w:szCs w:val="32"/>
        </w:rPr>
      </w:pPr>
      <w:r>
        <w:rPr>
          <w:rFonts w:ascii="Arial" w:hAnsi="Arial" w:cs="Arial"/>
          <w:sz w:val="32"/>
          <w:szCs w:val="32"/>
        </w:rPr>
        <w:t xml:space="preserve">Educate </w:t>
      </w:r>
      <w:r w:rsidR="00BE4707">
        <w:rPr>
          <w:rFonts w:ascii="Arial" w:hAnsi="Arial" w:cs="Arial"/>
          <w:sz w:val="32"/>
          <w:szCs w:val="32"/>
        </w:rPr>
        <w:t xml:space="preserve">around more general childhood winter illnesses – what they are, how to identify them and what to do. </w:t>
      </w:r>
    </w:p>
    <w:p w14:paraId="11AC7927" w14:textId="5DEE83E8" w:rsidR="00A31DFA" w:rsidRDefault="00A31DFA" w:rsidP="00A0072D">
      <w:pPr>
        <w:pStyle w:val="ListParagraph"/>
        <w:numPr>
          <w:ilvl w:val="0"/>
          <w:numId w:val="9"/>
        </w:numPr>
        <w:rPr>
          <w:rFonts w:ascii="Arial" w:hAnsi="Arial" w:cs="Arial"/>
          <w:sz w:val="32"/>
          <w:szCs w:val="32"/>
        </w:rPr>
      </w:pPr>
      <w:r>
        <w:rPr>
          <w:rFonts w:ascii="Arial" w:hAnsi="Arial" w:cs="Arial"/>
          <w:sz w:val="32"/>
          <w:szCs w:val="32"/>
        </w:rPr>
        <w:t xml:space="preserve">Educate around steps the public can take to </w:t>
      </w:r>
      <w:r w:rsidR="00493530">
        <w:rPr>
          <w:rFonts w:ascii="Arial" w:hAnsi="Arial" w:cs="Arial"/>
          <w:sz w:val="32"/>
          <w:szCs w:val="32"/>
        </w:rPr>
        <w:t xml:space="preserve">keep the under 5 population well this Winter. </w:t>
      </w:r>
    </w:p>
    <w:p w14:paraId="7FB603FC" w14:textId="77777777" w:rsidR="00A2054E" w:rsidRDefault="00A2054E" w:rsidP="000F2E17">
      <w:pPr>
        <w:rPr>
          <w:color w:val="283A96"/>
          <w:sz w:val="56"/>
          <w:szCs w:val="56"/>
        </w:rPr>
      </w:pPr>
    </w:p>
    <w:p w14:paraId="0D8D26E9" w14:textId="652CB84D" w:rsidR="004A2BA8" w:rsidRPr="004A2BA8" w:rsidRDefault="000F2E17" w:rsidP="000F2E17">
      <w:pPr>
        <w:rPr>
          <w:color w:val="283A96"/>
          <w:sz w:val="56"/>
          <w:szCs w:val="56"/>
        </w:rPr>
      </w:pPr>
      <w:r w:rsidRPr="0079554A">
        <w:rPr>
          <w:rFonts w:ascii="Arial" w:hAnsi="Arial" w:cs="Arial"/>
          <w:color w:val="283A96"/>
          <w:sz w:val="56"/>
          <w:szCs w:val="56"/>
          <w:lang w:val="en-US"/>
        </w:rPr>
        <w:t xml:space="preserve">CAMPAIGN </w:t>
      </w:r>
      <w:r>
        <w:rPr>
          <w:rFonts w:ascii="Arial" w:hAnsi="Arial" w:cs="Arial"/>
          <w:color w:val="283A96"/>
          <w:sz w:val="56"/>
          <w:szCs w:val="56"/>
          <w:lang w:val="en-US"/>
        </w:rPr>
        <w:t>TIMINGS</w:t>
      </w:r>
    </w:p>
    <w:p w14:paraId="4852AAB0" w14:textId="77777777" w:rsidR="004A2BA8" w:rsidRDefault="004A2BA8" w:rsidP="000F2E17">
      <w:pPr>
        <w:rPr>
          <w:rStyle w:val="cf01"/>
          <w:rFonts w:ascii="Arial" w:hAnsi="Arial" w:cs="Arial"/>
          <w:sz w:val="32"/>
          <w:szCs w:val="32"/>
        </w:rPr>
      </w:pPr>
    </w:p>
    <w:p w14:paraId="0839B19A" w14:textId="2E6EEF27" w:rsidR="004A2BA8" w:rsidRPr="004A2BA8" w:rsidRDefault="00493530" w:rsidP="000F2E17">
      <w:pPr>
        <w:rPr>
          <w:rFonts w:ascii="Arial" w:hAnsi="Arial" w:cs="Arial"/>
          <w:color w:val="283A96"/>
          <w:sz w:val="32"/>
          <w:szCs w:val="32"/>
          <w:lang w:val="en-US"/>
        </w:rPr>
      </w:pPr>
      <w:r>
        <w:rPr>
          <w:rStyle w:val="cf01"/>
          <w:rFonts w:ascii="Arial" w:hAnsi="Arial" w:cs="Arial"/>
          <w:sz w:val="32"/>
          <w:szCs w:val="32"/>
        </w:rPr>
        <w:t xml:space="preserve">Response to the </w:t>
      </w:r>
      <w:r w:rsidR="00000211">
        <w:rPr>
          <w:rStyle w:val="cf01"/>
          <w:rFonts w:ascii="Arial" w:hAnsi="Arial" w:cs="Arial"/>
          <w:sz w:val="32"/>
          <w:szCs w:val="32"/>
        </w:rPr>
        <w:t xml:space="preserve">national increase in cases it </w:t>
      </w:r>
      <w:proofErr w:type="gramStart"/>
      <w:r w:rsidR="00000211">
        <w:rPr>
          <w:rStyle w:val="cf01"/>
          <w:rFonts w:ascii="Arial" w:hAnsi="Arial" w:cs="Arial"/>
          <w:sz w:val="32"/>
          <w:szCs w:val="32"/>
        </w:rPr>
        <w:t>commencing</w:t>
      </w:r>
      <w:proofErr w:type="gramEnd"/>
      <w:r w:rsidR="00000211">
        <w:rPr>
          <w:rStyle w:val="cf01"/>
          <w:rFonts w:ascii="Arial" w:hAnsi="Arial" w:cs="Arial"/>
          <w:sz w:val="32"/>
          <w:szCs w:val="32"/>
        </w:rPr>
        <w:t xml:space="preserve"> w/c 5 December and will run for as long as it is required. Assets will be refreshed appropriately to ensure they remain fresh and in response to ongoing information release and action at a national level. </w:t>
      </w:r>
    </w:p>
    <w:p w14:paraId="626E671A" w14:textId="7F272F52" w:rsidR="004A2BA8" w:rsidRPr="003C0D66" w:rsidRDefault="004A2BA8" w:rsidP="000F2E17">
      <w:pPr>
        <w:rPr>
          <w:rFonts w:ascii="Arial" w:hAnsi="Arial" w:cs="Arial"/>
          <w:color w:val="283A96"/>
          <w:sz w:val="18"/>
          <w:szCs w:val="18"/>
          <w:lang w:val="en-US"/>
        </w:rPr>
      </w:pPr>
    </w:p>
    <w:p w14:paraId="2F9B9F46" w14:textId="5FA8B5DC" w:rsidR="001D34FB" w:rsidRDefault="003C0D66" w:rsidP="000F2E17">
      <w:pPr>
        <w:rPr>
          <w:rFonts w:ascii="Arial" w:hAnsi="Arial" w:cs="Arial"/>
          <w:color w:val="283A96"/>
          <w:sz w:val="56"/>
          <w:szCs w:val="56"/>
          <w:lang w:val="en-US"/>
        </w:rPr>
      </w:pPr>
      <w:r w:rsidRPr="001D34FB">
        <w:rPr>
          <w:rFonts w:ascii="Arial" w:hAnsi="Arial" w:cs="Arial"/>
          <w:noProof/>
          <w:color w:val="283A96"/>
          <w:sz w:val="56"/>
          <w:szCs w:val="56"/>
        </w:rPr>
        <w:drawing>
          <wp:inline distT="0" distB="0" distL="0" distR="0" wp14:anchorId="6655AC4F" wp14:editId="41A09FC6">
            <wp:extent cx="6162675" cy="676275"/>
            <wp:effectExtent l="38100" t="38100" r="9525" b="66675"/>
            <wp:docPr id="2" name="Diagram 2">
              <a:extLst xmlns:a="http://schemas.openxmlformats.org/drawingml/2006/main">
                <a:ext uri="{FF2B5EF4-FFF2-40B4-BE49-F238E27FC236}">
                  <a16:creationId xmlns:a16="http://schemas.microsoft.com/office/drawing/2014/main" id="{954A5A86-47AD-BBC0-188A-CE527C803A54}"/>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14:paraId="73519F74" w14:textId="6CEC123E" w:rsidR="0025287C" w:rsidRDefault="00995B42" w:rsidP="003758BD">
      <w:pPr>
        <w:rPr>
          <w:color w:val="283A96"/>
          <w:sz w:val="56"/>
          <w:szCs w:val="56"/>
        </w:rPr>
      </w:pPr>
      <w:r w:rsidRPr="004836A4">
        <w:rPr>
          <w:rFonts w:ascii="Arial" w:hAnsi="Arial" w:cs="Arial"/>
          <w:noProof/>
          <w:color w:val="283A96"/>
          <w:sz w:val="56"/>
          <w:szCs w:val="56"/>
        </w:rPr>
        <mc:AlternateContent>
          <mc:Choice Requires="wps">
            <w:drawing>
              <wp:anchor distT="0" distB="0" distL="114300" distR="114300" simplePos="0" relativeHeight="251661312" behindDoc="0" locked="0" layoutInCell="1" allowOverlap="1" wp14:anchorId="0706734A" wp14:editId="74B0B68D">
                <wp:simplePos x="0" y="0"/>
                <wp:positionH relativeFrom="margin">
                  <wp:posOffset>76200</wp:posOffset>
                </wp:positionH>
                <wp:positionV relativeFrom="paragraph">
                  <wp:posOffset>8255</wp:posOffset>
                </wp:positionV>
                <wp:extent cx="4405022" cy="381663"/>
                <wp:effectExtent l="0" t="0" r="33655" b="18415"/>
                <wp:wrapNone/>
                <wp:docPr id="4" name="Arrow: Right 3">
                  <a:extLst xmlns:a="http://schemas.openxmlformats.org/drawingml/2006/main">
                    <a:ext uri="{FF2B5EF4-FFF2-40B4-BE49-F238E27FC236}">
                      <a16:creationId xmlns:a16="http://schemas.microsoft.com/office/drawing/2014/main" id="{9A87C0DE-80D8-60C9-70D1-B3D51CC28E7D}"/>
                    </a:ext>
                  </a:extLst>
                </wp:docPr>
                <wp:cNvGraphicFramePr/>
                <a:graphic xmlns:a="http://schemas.openxmlformats.org/drawingml/2006/main">
                  <a:graphicData uri="http://schemas.microsoft.com/office/word/2010/wordprocessingShape">
                    <wps:wsp>
                      <wps:cNvSpPr/>
                      <wps:spPr>
                        <a:xfrm>
                          <a:off x="0" y="0"/>
                          <a:ext cx="4405022" cy="381663"/>
                        </a:xfrm>
                        <a:prstGeom prst="rightArrow">
                          <a:avLst>
                            <a:gd name="adj1" fmla="val 100000"/>
                            <a:gd name="adj2" fmla="val 64699"/>
                          </a:avLst>
                        </a:prstGeom>
                        <a:solidFill>
                          <a:srgbClr val="BB107C"/>
                        </a:solidFill>
                      </wps:spPr>
                      <wps:style>
                        <a:lnRef idx="2">
                          <a:schemeClr val="accent4">
                            <a:shade val="50000"/>
                          </a:schemeClr>
                        </a:lnRef>
                        <a:fillRef idx="1">
                          <a:schemeClr val="accent4"/>
                        </a:fillRef>
                        <a:effectRef idx="0">
                          <a:schemeClr val="accent4"/>
                        </a:effectRef>
                        <a:fontRef idx="minor">
                          <a:schemeClr val="lt1"/>
                        </a:fontRef>
                      </wps:style>
                      <wps:txbx>
                        <w:txbxContent>
                          <w:p w14:paraId="56DE1076" w14:textId="0D2660A2" w:rsidR="00E20054" w:rsidRDefault="003C0D66" w:rsidP="00E20054">
                            <w:pPr>
                              <w:jc w:val="center"/>
                              <w:rPr>
                                <w:rFonts w:hAnsi="Calibri"/>
                                <w:b/>
                                <w:bCs/>
                                <w:color w:val="FFFFFF" w:themeColor="light1"/>
                                <w:kern w:val="24"/>
                                <w:sz w:val="22"/>
                                <w:szCs w:val="22"/>
                              </w:rPr>
                            </w:pPr>
                            <w:r>
                              <w:rPr>
                                <w:rFonts w:hAnsi="Calibri"/>
                                <w:b/>
                                <w:bCs/>
                                <w:color w:val="FFFFFF" w:themeColor="light1"/>
                                <w:kern w:val="24"/>
                                <w:sz w:val="22"/>
                                <w:szCs w:val="22"/>
                              </w:rPr>
                              <w:t>Service Use</w:t>
                            </w:r>
                            <w:r w:rsidR="004A2BA8">
                              <w:rPr>
                                <w:rFonts w:hAnsi="Calibri"/>
                                <w:b/>
                                <w:bCs/>
                                <w:color w:val="FFFFFF" w:themeColor="light1"/>
                                <w:kern w:val="24"/>
                                <w:sz w:val="22"/>
                                <w:szCs w:val="22"/>
                              </w:rPr>
                              <w:t xml:space="preserve"> t</w:t>
                            </w:r>
                            <w:r w:rsidR="006457F8">
                              <w:rPr>
                                <w:rFonts w:hAnsi="Calibri"/>
                                <w:b/>
                                <w:bCs/>
                                <w:color w:val="FFFFFF" w:themeColor="light1"/>
                                <w:kern w:val="24"/>
                                <w:sz w:val="22"/>
                                <w:szCs w:val="22"/>
                              </w:rPr>
                              <w:t xml:space="preserve">heme:  </w:t>
                            </w:r>
                            <w:r w:rsidR="004D0EB3">
                              <w:rPr>
                                <w:rFonts w:hAnsi="Calibri"/>
                                <w:b/>
                                <w:bCs/>
                                <w:color w:val="FFFFFF" w:themeColor="light1"/>
                                <w:kern w:val="24"/>
                                <w:sz w:val="22"/>
                                <w:szCs w:val="22"/>
                              </w:rPr>
                              <w:t>Educate – Childhood winter illness</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shapetype w14:anchorId="0706734A"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3" o:spid="_x0000_s1027" type="#_x0000_t13" style="position:absolute;margin-left:6pt;margin-top:.65pt;width:346.85pt;height:30.0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" adj="20389,0" fillcolor="#bb107c" strokecolor="#7f5f00 [1607]" strokeweight="1pt">
                <v:textbox>
                  <w:txbxContent>
                    <w:p w14:paraId="56DE1076" w14:textId="0D2660A2" w:rsidR="00E20054" w:rsidRDefault="003C0D66" w:rsidP="00E20054">
                      <w:pPr>
                        <w:jc w:val="center"/>
                        <w:rPr>
                          <w:rFonts w:hAnsi="Calibri"/>
                          <w:b/>
                          <w:bCs/>
                          <w:color w:val="FFFFFF" w:themeColor="light1"/>
                          <w:kern w:val="24"/>
                          <w:sz w:val="22"/>
                          <w:szCs w:val="22"/>
                        </w:rPr>
                      </w:pPr>
                      <w:r>
                        <w:rPr>
                          <w:rFonts w:hAnsi="Calibri"/>
                          <w:b/>
                          <w:bCs/>
                          <w:color w:val="FFFFFF" w:themeColor="light1"/>
                          <w:kern w:val="24"/>
                          <w:sz w:val="22"/>
                          <w:szCs w:val="22"/>
                        </w:rPr>
                        <w:t>Service Use</w:t>
                      </w:r>
                      <w:r w:rsidR="004A2BA8">
                        <w:rPr>
                          <w:rFonts w:hAnsi="Calibri"/>
                          <w:b/>
                          <w:bCs/>
                          <w:color w:val="FFFFFF" w:themeColor="light1"/>
                          <w:kern w:val="24"/>
                          <w:sz w:val="22"/>
                          <w:szCs w:val="22"/>
                        </w:rPr>
                        <w:t xml:space="preserve"> t</w:t>
                      </w:r>
                      <w:r w:rsidR="006457F8">
                        <w:rPr>
                          <w:rFonts w:hAnsi="Calibri"/>
                          <w:b/>
                          <w:bCs/>
                          <w:color w:val="FFFFFF" w:themeColor="light1"/>
                          <w:kern w:val="24"/>
                          <w:sz w:val="22"/>
                          <w:szCs w:val="22"/>
                        </w:rPr>
                        <w:t xml:space="preserve">heme:  </w:t>
                      </w:r>
                      <w:r w:rsidR="004D0EB3">
                        <w:rPr>
                          <w:rFonts w:hAnsi="Calibri"/>
                          <w:b/>
                          <w:bCs/>
                          <w:color w:val="FFFFFF" w:themeColor="light1"/>
                          <w:kern w:val="24"/>
                          <w:sz w:val="22"/>
                          <w:szCs w:val="22"/>
                        </w:rPr>
                        <w:t>Educate – Childhood winter illness</w:t>
                      </w:r>
                    </w:p>
                  </w:txbxContent>
                </v:textbox>
                <w10:wrap anchorx="margin"/>
              </v:shape>
            </w:pict>
          </mc:Fallback>
        </mc:AlternateContent>
      </w:r>
    </w:p>
    <w:p w14:paraId="548A1E4B" w14:textId="0A2FEB84" w:rsidR="00900B4D" w:rsidRDefault="00900B4D" w:rsidP="00AF6B7D">
      <w:pPr>
        <w:rPr>
          <w:rFonts w:ascii="Arial" w:hAnsi="Arial" w:cs="Arial"/>
          <w:color w:val="283A96"/>
          <w:sz w:val="56"/>
          <w:szCs w:val="56"/>
          <w:lang w:val="en-US"/>
        </w:rPr>
      </w:pPr>
    </w:p>
    <w:p w14:paraId="027FFAE7" w14:textId="77777777" w:rsidR="003C0D66" w:rsidRDefault="003C0D66" w:rsidP="00AF6B7D">
      <w:pPr>
        <w:rPr>
          <w:rFonts w:ascii="Arial" w:hAnsi="Arial" w:cs="Arial"/>
          <w:color w:val="283A96"/>
          <w:sz w:val="56"/>
          <w:szCs w:val="56"/>
          <w:lang w:val="en-US"/>
        </w:rPr>
      </w:pPr>
    </w:p>
    <w:p w14:paraId="6A1B9A97" w14:textId="77777777" w:rsidR="00EB1D15" w:rsidRDefault="00EB1D15" w:rsidP="003758BD">
      <w:pPr>
        <w:rPr>
          <w:color w:val="283A96"/>
          <w:sz w:val="56"/>
          <w:szCs w:val="56"/>
        </w:rPr>
        <w:sectPr w:rsidR="00EB1D15" w:rsidSect="006D6616">
          <w:headerReference w:type="default" r:id="rId16"/>
          <w:footerReference w:type="default" r:id="rId17"/>
          <w:pgSz w:w="11906" w:h="16838"/>
          <w:pgMar w:top="567" w:right="567" w:bottom="454" w:left="567" w:header="340" w:footer="283" w:gutter="0"/>
          <w:cols w:space="708"/>
          <w:docGrid w:linePitch="360"/>
        </w:sectPr>
      </w:pPr>
    </w:p>
    <w:p w14:paraId="71A893C2" w14:textId="7E40A6E5" w:rsidR="00BE45C8" w:rsidRDefault="00BE45C8" w:rsidP="003758BD">
      <w:pPr>
        <w:rPr>
          <w:rFonts w:ascii="Arial" w:hAnsi="Arial" w:cs="Arial"/>
          <w:color w:val="283A96"/>
          <w:sz w:val="44"/>
          <w:szCs w:val="44"/>
        </w:rPr>
      </w:pPr>
      <w:r w:rsidRPr="00743ED9">
        <w:rPr>
          <w:rFonts w:ascii="Arial" w:hAnsi="Arial" w:cs="Arial"/>
          <w:color w:val="283A96"/>
          <w:sz w:val="48"/>
          <w:szCs w:val="48"/>
        </w:rPr>
        <w:lastRenderedPageBreak/>
        <w:t>SOCIAL MEDIA ASSETS</w:t>
      </w:r>
      <w:r w:rsidR="00724A5C" w:rsidRPr="00743ED9">
        <w:rPr>
          <w:rFonts w:ascii="Arial" w:hAnsi="Arial" w:cs="Arial"/>
          <w:color w:val="283A96"/>
          <w:sz w:val="48"/>
          <w:szCs w:val="48"/>
        </w:rPr>
        <w:t xml:space="preserve"> </w:t>
      </w:r>
      <w:r w:rsidR="00724A5C">
        <w:rPr>
          <w:rFonts w:ascii="Arial" w:hAnsi="Arial" w:cs="Arial"/>
          <w:color w:val="283A96"/>
          <w:sz w:val="44"/>
          <w:szCs w:val="44"/>
        </w:rPr>
        <w:t xml:space="preserve">- </w:t>
      </w:r>
      <w:r w:rsidR="006A4BBC" w:rsidRPr="006A4BBC">
        <w:rPr>
          <w:rFonts w:ascii="Arial" w:hAnsi="Arial" w:cs="Arial"/>
          <w:color w:val="283A96"/>
          <w:sz w:val="44"/>
          <w:szCs w:val="44"/>
        </w:rPr>
        <w:t>All Audiences</w:t>
      </w:r>
    </w:p>
    <w:p w14:paraId="7AE6508B" w14:textId="00C91D1C" w:rsidR="00F7244B" w:rsidRDefault="00F7244B" w:rsidP="63BE9A26">
      <w:pPr>
        <w:rPr>
          <w:rFonts w:ascii="Arial" w:hAnsi="Arial" w:cs="Arial"/>
          <w:color w:val="283A96"/>
          <w:sz w:val="44"/>
          <w:szCs w:val="44"/>
        </w:rPr>
      </w:pPr>
    </w:p>
    <w:p w14:paraId="2074CC37" w14:textId="1A1F0AED" w:rsidR="0072349E" w:rsidRPr="005F0FCF" w:rsidRDefault="4EA34441" w:rsidP="63BE9A26">
      <w:pPr>
        <w:pStyle w:val="Default"/>
        <w:spacing w:line="259" w:lineRule="auto"/>
        <w:rPr>
          <w:sz w:val="32"/>
          <w:szCs w:val="32"/>
        </w:rPr>
      </w:pPr>
      <w:r w:rsidRPr="005F0FCF">
        <w:rPr>
          <w:sz w:val="32"/>
          <w:szCs w:val="32"/>
        </w:rPr>
        <w:t xml:space="preserve">Assets and suggested copy available </w:t>
      </w:r>
      <w:r w:rsidR="6AE44FCB" w:rsidRPr="005F0FCF">
        <w:rPr>
          <w:sz w:val="32"/>
          <w:szCs w:val="32"/>
        </w:rPr>
        <w:t xml:space="preserve">to download from the </w:t>
      </w:r>
      <w:hyperlink r:id="rId18" w:history="1">
        <w:r w:rsidR="6AE44FCB" w:rsidRPr="001A30CD">
          <w:rPr>
            <w:sz w:val="32"/>
            <w:szCs w:val="32"/>
          </w:rPr>
          <w:t xml:space="preserve">BSW Together Campaigns </w:t>
        </w:r>
        <w:r w:rsidR="001A30CD" w:rsidRPr="001A30CD">
          <w:rPr>
            <w:sz w:val="32"/>
            <w:szCs w:val="32"/>
          </w:rPr>
          <w:t>Page</w:t>
        </w:r>
      </w:hyperlink>
      <w:r w:rsidR="001A30CD" w:rsidRPr="001A30CD">
        <w:rPr>
          <w:sz w:val="32"/>
          <w:szCs w:val="32"/>
        </w:rPr>
        <w:t xml:space="preserve"> </w:t>
      </w:r>
      <w:r w:rsidR="001A30CD">
        <w:rPr>
          <w:sz w:val="32"/>
          <w:szCs w:val="32"/>
        </w:rPr>
        <w:t xml:space="preserve">at </w:t>
      </w:r>
      <w:r w:rsidR="001A30CD" w:rsidRPr="00AE5301">
        <w:rPr>
          <w:b/>
          <w:bCs/>
          <w:color w:val="CA0CAF"/>
          <w:sz w:val="32"/>
          <w:szCs w:val="32"/>
        </w:rPr>
        <w:t>www.bswtogether.org.uk/yourhealth/campaigns</w:t>
      </w:r>
    </w:p>
    <w:p w14:paraId="0F9648D1" w14:textId="61585204" w:rsidR="008E076B" w:rsidRDefault="008E076B" w:rsidP="63BE9A26">
      <w:pPr>
        <w:pStyle w:val="Default"/>
        <w:spacing w:line="259" w:lineRule="auto"/>
        <w:rPr>
          <w:sz w:val="32"/>
          <w:szCs w:val="32"/>
        </w:rPr>
      </w:pPr>
    </w:p>
    <w:p w14:paraId="29C38A3B" w14:textId="39012ED0" w:rsidR="0079035F" w:rsidRDefault="0079035F" w:rsidP="006429F4">
      <w:pPr>
        <w:pStyle w:val="Default"/>
        <w:spacing w:line="259" w:lineRule="auto"/>
        <w:rPr>
          <w:b/>
          <w:bCs/>
          <w:sz w:val="32"/>
          <w:szCs w:val="32"/>
        </w:rPr>
      </w:pPr>
      <w:r>
        <w:rPr>
          <w:b/>
          <w:bCs/>
          <w:sz w:val="32"/>
          <w:szCs w:val="32"/>
        </w:rPr>
        <w:t>Strep A</w:t>
      </w:r>
    </w:p>
    <w:p w14:paraId="7D6DC2E4" w14:textId="3410DFD4" w:rsidR="0079035F" w:rsidRPr="0079035F" w:rsidRDefault="0079035F" w:rsidP="006429F4">
      <w:pPr>
        <w:pStyle w:val="Default"/>
        <w:spacing w:line="259" w:lineRule="auto"/>
        <w:rPr>
          <w:sz w:val="32"/>
          <w:szCs w:val="32"/>
        </w:rPr>
      </w:pPr>
      <w:r w:rsidRPr="0079035F">
        <w:rPr>
          <w:sz w:val="32"/>
          <w:szCs w:val="32"/>
        </w:rPr>
        <w:t>Currently re-sharing U</w:t>
      </w:r>
      <w:r>
        <w:rPr>
          <w:sz w:val="32"/>
          <w:szCs w:val="32"/>
        </w:rPr>
        <w:t>K</w:t>
      </w:r>
      <w:r w:rsidRPr="0079035F">
        <w:rPr>
          <w:sz w:val="32"/>
          <w:szCs w:val="32"/>
        </w:rPr>
        <w:t>HSA conten</w:t>
      </w:r>
      <w:r>
        <w:rPr>
          <w:sz w:val="32"/>
          <w:szCs w:val="32"/>
        </w:rPr>
        <w:t>t</w:t>
      </w:r>
      <w:r w:rsidR="005C6C17">
        <w:rPr>
          <w:sz w:val="32"/>
          <w:szCs w:val="32"/>
        </w:rPr>
        <w:t xml:space="preserve"> (available on </w:t>
      </w:r>
      <w:hyperlink r:id="rId19" w:history="1">
        <w:r w:rsidR="005C6C17" w:rsidRPr="005C6C17">
          <w:rPr>
            <w:rStyle w:val="Hyperlink"/>
            <w:sz w:val="32"/>
            <w:szCs w:val="32"/>
          </w:rPr>
          <w:t>Campaign Resource Centre</w:t>
        </w:r>
      </w:hyperlink>
      <w:r w:rsidR="005C6C17">
        <w:rPr>
          <w:sz w:val="32"/>
          <w:szCs w:val="32"/>
        </w:rPr>
        <w:t>)</w:t>
      </w:r>
    </w:p>
    <w:p w14:paraId="47ECF2FF" w14:textId="77777777" w:rsidR="0079035F" w:rsidRDefault="0079035F" w:rsidP="006429F4">
      <w:pPr>
        <w:pStyle w:val="Default"/>
        <w:spacing w:line="259" w:lineRule="auto"/>
        <w:rPr>
          <w:b/>
          <w:bCs/>
          <w:sz w:val="32"/>
          <w:szCs w:val="32"/>
        </w:rPr>
      </w:pPr>
    </w:p>
    <w:p w14:paraId="751259A3" w14:textId="4D9AD512" w:rsidR="001426D4" w:rsidRDefault="001426D4" w:rsidP="006429F4">
      <w:pPr>
        <w:pStyle w:val="Default"/>
        <w:spacing w:line="259" w:lineRule="auto"/>
        <w:rPr>
          <w:b/>
          <w:bCs/>
          <w:sz w:val="32"/>
          <w:szCs w:val="32"/>
        </w:rPr>
      </w:pPr>
      <w:r>
        <w:rPr>
          <w:b/>
          <w:bCs/>
          <w:sz w:val="32"/>
          <w:szCs w:val="32"/>
        </w:rPr>
        <w:t>RSV</w:t>
      </w:r>
    </w:p>
    <w:p w14:paraId="0A828A32" w14:textId="16C91DCB" w:rsidR="001426D4" w:rsidRDefault="0056002B" w:rsidP="006429F4">
      <w:pPr>
        <w:pStyle w:val="Default"/>
        <w:spacing w:line="259" w:lineRule="auto"/>
        <w:rPr>
          <w:b/>
          <w:bCs/>
          <w:sz w:val="32"/>
          <w:szCs w:val="32"/>
        </w:rPr>
      </w:pPr>
      <w:r>
        <w:rPr>
          <w:b/>
          <w:bCs/>
          <w:noProof/>
          <w:sz w:val="32"/>
          <w:szCs w:val="32"/>
        </w:rPr>
        <w:drawing>
          <wp:inline distT="0" distB="0" distL="0" distR="0" wp14:anchorId="5B99D005" wp14:editId="2279A845">
            <wp:extent cx="1924050" cy="19240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924050" cy="1924050"/>
                    </a:xfrm>
                    <a:prstGeom prst="rect">
                      <a:avLst/>
                    </a:prstGeom>
                    <a:noFill/>
                  </pic:spPr>
                </pic:pic>
              </a:graphicData>
            </a:graphic>
          </wp:inline>
        </w:drawing>
      </w:r>
      <w:r w:rsidR="003A2C9F">
        <w:rPr>
          <w:b/>
          <w:bCs/>
          <w:sz w:val="32"/>
          <w:szCs w:val="32"/>
        </w:rPr>
        <w:t xml:space="preserve">  </w:t>
      </w:r>
      <w:r w:rsidR="001426D4">
        <w:rPr>
          <w:b/>
          <w:bCs/>
          <w:noProof/>
          <w:sz w:val="32"/>
          <w:szCs w:val="32"/>
        </w:rPr>
        <w:drawing>
          <wp:inline distT="0" distB="0" distL="0" distR="0" wp14:anchorId="06471615" wp14:editId="10B57277">
            <wp:extent cx="2286000" cy="22860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286000" cy="2286000"/>
                    </a:xfrm>
                    <a:prstGeom prst="rect">
                      <a:avLst/>
                    </a:prstGeom>
                    <a:noFill/>
                  </pic:spPr>
                </pic:pic>
              </a:graphicData>
            </a:graphic>
          </wp:inline>
        </w:drawing>
      </w:r>
      <w:r w:rsidR="001426D4">
        <w:rPr>
          <w:b/>
          <w:bCs/>
          <w:sz w:val="32"/>
          <w:szCs w:val="32"/>
        </w:rPr>
        <w:tab/>
      </w:r>
      <w:r w:rsidR="001426D4">
        <w:rPr>
          <w:b/>
          <w:bCs/>
          <w:noProof/>
          <w:sz w:val="32"/>
          <w:szCs w:val="32"/>
        </w:rPr>
        <w:drawing>
          <wp:inline distT="0" distB="0" distL="0" distR="0" wp14:anchorId="0E8CE817" wp14:editId="76C2A3B0">
            <wp:extent cx="2276475" cy="2276475"/>
            <wp:effectExtent l="0" t="0" r="9525"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276475" cy="2276475"/>
                    </a:xfrm>
                    <a:prstGeom prst="rect">
                      <a:avLst/>
                    </a:prstGeom>
                    <a:noFill/>
                  </pic:spPr>
                </pic:pic>
              </a:graphicData>
            </a:graphic>
          </wp:inline>
        </w:drawing>
      </w:r>
      <w:r w:rsidR="0079035F">
        <w:rPr>
          <w:b/>
          <w:bCs/>
          <w:sz w:val="32"/>
          <w:szCs w:val="32"/>
        </w:rPr>
        <w:tab/>
      </w:r>
      <w:r w:rsidR="00400C9A">
        <w:rPr>
          <w:b/>
          <w:bCs/>
          <w:noProof/>
          <w:sz w:val="32"/>
          <w:szCs w:val="32"/>
        </w:rPr>
        <w:drawing>
          <wp:inline distT="0" distB="0" distL="0" distR="0" wp14:anchorId="2AB65EF4" wp14:editId="5E725EAE">
            <wp:extent cx="2314575" cy="2314575"/>
            <wp:effectExtent l="0" t="0" r="952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314575" cy="2314575"/>
                    </a:xfrm>
                    <a:prstGeom prst="rect">
                      <a:avLst/>
                    </a:prstGeom>
                    <a:noFill/>
                  </pic:spPr>
                </pic:pic>
              </a:graphicData>
            </a:graphic>
          </wp:inline>
        </w:drawing>
      </w:r>
    </w:p>
    <w:p w14:paraId="60B33AA3" w14:textId="77777777" w:rsidR="001426D4" w:rsidRDefault="001426D4" w:rsidP="006429F4">
      <w:pPr>
        <w:pStyle w:val="Default"/>
        <w:spacing w:line="259" w:lineRule="auto"/>
        <w:rPr>
          <w:b/>
          <w:bCs/>
          <w:sz w:val="32"/>
          <w:szCs w:val="32"/>
        </w:rPr>
      </w:pPr>
    </w:p>
    <w:p w14:paraId="78A80413" w14:textId="77777777" w:rsidR="00876F23" w:rsidRDefault="00876F23" w:rsidP="006429F4">
      <w:pPr>
        <w:pStyle w:val="Default"/>
        <w:spacing w:line="259" w:lineRule="auto"/>
        <w:rPr>
          <w:b/>
          <w:bCs/>
          <w:sz w:val="32"/>
          <w:szCs w:val="32"/>
        </w:rPr>
      </w:pPr>
    </w:p>
    <w:p w14:paraId="0D1014C0" w14:textId="77777777" w:rsidR="00876F23" w:rsidRDefault="00876F23" w:rsidP="006429F4">
      <w:pPr>
        <w:pStyle w:val="Default"/>
        <w:spacing w:line="259" w:lineRule="auto"/>
        <w:rPr>
          <w:b/>
          <w:bCs/>
          <w:sz w:val="32"/>
          <w:szCs w:val="32"/>
        </w:rPr>
      </w:pPr>
    </w:p>
    <w:p w14:paraId="2B94A1DC" w14:textId="77777777" w:rsidR="00876F23" w:rsidRDefault="00876F23" w:rsidP="006429F4">
      <w:pPr>
        <w:pStyle w:val="Default"/>
        <w:spacing w:line="259" w:lineRule="auto"/>
        <w:rPr>
          <w:b/>
          <w:bCs/>
          <w:sz w:val="32"/>
          <w:szCs w:val="32"/>
        </w:rPr>
      </w:pPr>
    </w:p>
    <w:p w14:paraId="55B2AB0F" w14:textId="77777777" w:rsidR="00876F23" w:rsidRDefault="00876F23" w:rsidP="006429F4">
      <w:pPr>
        <w:pStyle w:val="Default"/>
        <w:spacing w:line="259" w:lineRule="auto"/>
        <w:rPr>
          <w:b/>
          <w:bCs/>
          <w:sz w:val="32"/>
          <w:szCs w:val="32"/>
        </w:rPr>
      </w:pPr>
    </w:p>
    <w:p w14:paraId="75B71855" w14:textId="77777777" w:rsidR="00876F23" w:rsidRDefault="00876F23" w:rsidP="006429F4">
      <w:pPr>
        <w:pStyle w:val="Default"/>
        <w:spacing w:line="259" w:lineRule="auto"/>
        <w:rPr>
          <w:b/>
          <w:bCs/>
          <w:sz w:val="32"/>
          <w:szCs w:val="32"/>
        </w:rPr>
      </w:pPr>
    </w:p>
    <w:p w14:paraId="22AF9B63" w14:textId="2038C11A" w:rsidR="00671361" w:rsidRDefault="00671361" w:rsidP="006429F4">
      <w:pPr>
        <w:pStyle w:val="Default"/>
        <w:spacing w:line="259" w:lineRule="auto"/>
        <w:rPr>
          <w:b/>
          <w:bCs/>
          <w:sz w:val="32"/>
          <w:szCs w:val="32"/>
        </w:rPr>
      </w:pPr>
      <w:r>
        <w:rPr>
          <w:b/>
          <w:bCs/>
          <w:sz w:val="32"/>
          <w:szCs w:val="32"/>
        </w:rPr>
        <w:t>Childhood illness explainer video (from GWH)</w:t>
      </w:r>
      <w:r w:rsidR="00876F23">
        <w:rPr>
          <w:b/>
          <w:bCs/>
          <w:sz w:val="32"/>
          <w:szCs w:val="32"/>
        </w:rPr>
        <w:t xml:space="preserve"> </w:t>
      </w:r>
      <w:hyperlink r:id="rId24" w:history="1">
        <w:r w:rsidR="00876F23" w:rsidRPr="00876F23">
          <w:rPr>
            <w:rStyle w:val="Hyperlink"/>
            <w:b/>
            <w:bCs/>
            <w:sz w:val="32"/>
            <w:szCs w:val="32"/>
          </w:rPr>
          <w:t>Link</w:t>
        </w:r>
      </w:hyperlink>
    </w:p>
    <w:p w14:paraId="3C54CAC0" w14:textId="77777777" w:rsidR="0079035F" w:rsidRDefault="0079035F" w:rsidP="006429F4">
      <w:pPr>
        <w:pStyle w:val="Default"/>
        <w:spacing w:line="259" w:lineRule="auto"/>
        <w:rPr>
          <w:b/>
          <w:bCs/>
          <w:sz w:val="32"/>
          <w:szCs w:val="32"/>
        </w:rPr>
      </w:pPr>
    </w:p>
    <w:p w14:paraId="7E0F88CF" w14:textId="15B9CF0A" w:rsidR="00671361" w:rsidRDefault="00671361" w:rsidP="006429F4">
      <w:pPr>
        <w:pStyle w:val="Default"/>
        <w:spacing w:line="259" w:lineRule="auto"/>
        <w:rPr>
          <w:b/>
          <w:bCs/>
          <w:sz w:val="32"/>
          <w:szCs w:val="32"/>
        </w:rPr>
      </w:pPr>
      <w:r>
        <w:rPr>
          <w:noProof/>
        </w:rPr>
        <w:drawing>
          <wp:inline distT="0" distB="0" distL="0" distR="0" wp14:anchorId="144878D8" wp14:editId="08D7AAA3">
            <wp:extent cx="5934075" cy="2879772"/>
            <wp:effectExtent l="0" t="0" r="0" b="0"/>
            <wp:docPr id="13" name="Picture 13" descr="A picture containing text, monitor, electronics,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picture containing text, monitor, electronics, computer&#10;&#10;Description automatically generated"/>
                    <pic:cNvPicPr/>
                  </pic:nvPicPr>
                  <pic:blipFill rotWithShape="1">
                    <a:blip r:embed="rId25"/>
                    <a:srcRect l="33287" t="13150" r="34469" b="3405"/>
                    <a:stretch/>
                  </pic:blipFill>
                  <pic:spPr bwMode="auto">
                    <a:xfrm>
                      <a:off x="0" y="0"/>
                      <a:ext cx="5949598" cy="2887305"/>
                    </a:xfrm>
                    <a:prstGeom prst="rect">
                      <a:avLst/>
                    </a:prstGeom>
                    <a:ln>
                      <a:noFill/>
                    </a:ln>
                    <a:extLst>
                      <a:ext uri="{53640926-AAD7-44D8-BBD7-CCE9431645EC}">
                        <a14:shadowObscured xmlns:a14="http://schemas.microsoft.com/office/drawing/2010/main"/>
                      </a:ext>
                    </a:extLst>
                  </pic:spPr>
                </pic:pic>
              </a:graphicData>
            </a:graphic>
          </wp:inline>
        </w:drawing>
      </w:r>
    </w:p>
    <w:p w14:paraId="12DAEC2C" w14:textId="77777777" w:rsidR="00671361" w:rsidRDefault="00671361" w:rsidP="006429F4">
      <w:pPr>
        <w:pStyle w:val="Default"/>
        <w:spacing w:line="259" w:lineRule="auto"/>
        <w:rPr>
          <w:b/>
          <w:bCs/>
          <w:sz w:val="32"/>
          <w:szCs w:val="32"/>
        </w:rPr>
      </w:pPr>
    </w:p>
    <w:p w14:paraId="51D3053F" w14:textId="77777777" w:rsidR="001600C8" w:rsidRDefault="001600C8">
      <w:pPr>
        <w:rPr>
          <w:rFonts w:ascii="Arial" w:hAnsi="Arial" w:cs="Arial"/>
          <w:b/>
          <w:bCs/>
          <w:color w:val="000000"/>
          <w:sz w:val="32"/>
          <w:szCs w:val="32"/>
        </w:rPr>
      </w:pPr>
      <w:r>
        <w:rPr>
          <w:b/>
          <w:bCs/>
          <w:sz w:val="32"/>
          <w:szCs w:val="32"/>
        </w:rPr>
        <w:br w:type="page"/>
      </w:r>
    </w:p>
    <w:p w14:paraId="56990B10" w14:textId="484A3C1B" w:rsidR="000C2921" w:rsidRDefault="006429F4" w:rsidP="006429F4">
      <w:pPr>
        <w:pStyle w:val="Default"/>
        <w:spacing w:line="259" w:lineRule="auto"/>
        <w:rPr>
          <w:b/>
          <w:bCs/>
          <w:sz w:val="32"/>
          <w:szCs w:val="32"/>
        </w:rPr>
      </w:pPr>
      <w:r w:rsidRPr="006429F4">
        <w:rPr>
          <w:b/>
          <w:bCs/>
          <w:sz w:val="32"/>
          <w:szCs w:val="32"/>
        </w:rPr>
        <w:lastRenderedPageBreak/>
        <w:t>5 ways to protect your under 5s this winter (carousel)</w:t>
      </w:r>
    </w:p>
    <w:p w14:paraId="1E6F7BB8" w14:textId="2AD96CBC" w:rsidR="00CD46E2" w:rsidRPr="000C2921" w:rsidRDefault="000C2921" w:rsidP="006429F4">
      <w:pPr>
        <w:pStyle w:val="Default"/>
        <w:spacing w:line="259" w:lineRule="auto"/>
        <w:rPr>
          <w:sz w:val="32"/>
          <w:szCs w:val="32"/>
        </w:rPr>
      </w:pPr>
      <w:r>
        <w:rPr>
          <w:sz w:val="32"/>
          <w:szCs w:val="32"/>
        </w:rPr>
        <w:t xml:space="preserve">Using information from </w:t>
      </w:r>
      <w:hyperlink r:id="rId26" w:history="1">
        <w:r w:rsidRPr="000C2921">
          <w:rPr>
            <w:rStyle w:val="Hyperlink"/>
            <w:sz w:val="32"/>
            <w:szCs w:val="32"/>
          </w:rPr>
          <w:t>UKHSA blog</w:t>
        </w:r>
      </w:hyperlink>
      <w:r>
        <w:rPr>
          <w:sz w:val="32"/>
          <w:szCs w:val="32"/>
        </w:rPr>
        <w:t>.</w:t>
      </w:r>
    </w:p>
    <w:p w14:paraId="449FF8B6" w14:textId="77777777" w:rsidR="000C2921" w:rsidRDefault="000C2921" w:rsidP="006429F4">
      <w:pPr>
        <w:pStyle w:val="Default"/>
        <w:spacing w:line="259" w:lineRule="auto"/>
        <w:rPr>
          <w:b/>
          <w:bCs/>
          <w:sz w:val="32"/>
          <w:szCs w:val="32"/>
        </w:rPr>
      </w:pPr>
    </w:p>
    <w:p w14:paraId="594DC261" w14:textId="77777777" w:rsidR="00D23D60" w:rsidRDefault="00CD46E2" w:rsidP="006429F4">
      <w:pPr>
        <w:pStyle w:val="Default"/>
        <w:spacing w:line="259" w:lineRule="auto"/>
        <w:rPr>
          <w:b/>
          <w:bCs/>
          <w:sz w:val="32"/>
          <w:szCs w:val="32"/>
        </w:rPr>
      </w:pPr>
      <w:r>
        <w:rPr>
          <w:b/>
          <w:bCs/>
          <w:noProof/>
          <w:sz w:val="32"/>
          <w:szCs w:val="32"/>
        </w:rPr>
        <w:drawing>
          <wp:inline distT="0" distB="0" distL="0" distR="0" wp14:anchorId="6E7779CD" wp14:editId="66DD9B84">
            <wp:extent cx="2066925" cy="20669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066925" cy="2066925"/>
                    </a:xfrm>
                    <a:prstGeom prst="rect">
                      <a:avLst/>
                    </a:prstGeom>
                    <a:noFill/>
                  </pic:spPr>
                </pic:pic>
              </a:graphicData>
            </a:graphic>
          </wp:inline>
        </w:drawing>
      </w:r>
    </w:p>
    <w:p w14:paraId="48CB3C23" w14:textId="77777777" w:rsidR="00D23D60" w:rsidRDefault="00D23D60" w:rsidP="006429F4">
      <w:pPr>
        <w:pStyle w:val="Default"/>
        <w:spacing w:line="259" w:lineRule="auto"/>
        <w:rPr>
          <w:b/>
          <w:bCs/>
          <w:sz w:val="32"/>
          <w:szCs w:val="32"/>
        </w:rPr>
      </w:pPr>
    </w:p>
    <w:p w14:paraId="46A894F8" w14:textId="77777777" w:rsidR="005B5F55" w:rsidRDefault="005B5F55">
      <w:pPr>
        <w:rPr>
          <w:rFonts w:ascii="Arial" w:hAnsi="Arial" w:cs="Arial"/>
          <w:b/>
          <w:bCs/>
          <w:color w:val="000000"/>
          <w:sz w:val="32"/>
          <w:szCs w:val="32"/>
        </w:rPr>
      </w:pPr>
      <w:r>
        <w:rPr>
          <w:b/>
          <w:bCs/>
          <w:sz w:val="32"/>
          <w:szCs w:val="32"/>
        </w:rPr>
        <w:br w:type="page"/>
      </w:r>
    </w:p>
    <w:p w14:paraId="70CC8043" w14:textId="156B0B98" w:rsidR="00D23D60" w:rsidRDefault="00D23D60" w:rsidP="006429F4">
      <w:pPr>
        <w:pStyle w:val="Default"/>
        <w:spacing w:line="259" w:lineRule="auto"/>
        <w:rPr>
          <w:b/>
          <w:bCs/>
          <w:sz w:val="32"/>
          <w:szCs w:val="32"/>
        </w:rPr>
      </w:pPr>
      <w:r>
        <w:rPr>
          <w:b/>
          <w:bCs/>
          <w:sz w:val="32"/>
          <w:szCs w:val="32"/>
        </w:rPr>
        <w:lastRenderedPageBreak/>
        <w:t>Norovirus</w:t>
      </w:r>
    </w:p>
    <w:p w14:paraId="04E885A8" w14:textId="14F34DAE" w:rsidR="0072349E" w:rsidRPr="006429F4" w:rsidRDefault="00D23D60" w:rsidP="006429F4">
      <w:pPr>
        <w:pStyle w:val="Default"/>
        <w:spacing w:line="259" w:lineRule="auto"/>
        <w:rPr>
          <w:b/>
          <w:bCs/>
          <w:sz w:val="32"/>
          <w:szCs w:val="32"/>
        </w:rPr>
      </w:pPr>
      <w:r>
        <w:rPr>
          <w:b/>
          <w:bCs/>
          <w:noProof/>
          <w:sz w:val="32"/>
          <w:szCs w:val="32"/>
        </w:rPr>
        <w:drawing>
          <wp:inline distT="0" distB="0" distL="0" distR="0" wp14:anchorId="6688E536" wp14:editId="785FD1DE">
            <wp:extent cx="2514600" cy="25146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514600" cy="2514600"/>
                    </a:xfrm>
                    <a:prstGeom prst="rect">
                      <a:avLst/>
                    </a:prstGeom>
                    <a:noFill/>
                  </pic:spPr>
                </pic:pic>
              </a:graphicData>
            </a:graphic>
          </wp:inline>
        </w:drawing>
      </w:r>
      <w:r w:rsidR="004E06F0" w:rsidRPr="006429F4">
        <w:rPr>
          <w:b/>
          <w:bCs/>
          <w:sz w:val="32"/>
          <w:szCs w:val="32"/>
        </w:rPr>
        <w:tab/>
      </w:r>
      <w:r w:rsidR="00AF4844">
        <w:rPr>
          <w:b/>
          <w:bCs/>
          <w:noProof/>
          <w:sz w:val="32"/>
          <w:szCs w:val="32"/>
        </w:rPr>
        <w:drawing>
          <wp:inline distT="0" distB="0" distL="0" distR="0" wp14:anchorId="13615ECD" wp14:editId="0BFCAECD">
            <wp:extent cx="2533650" cy="25336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533650" cy="2533650"/>
                    </a:xfrm>
                    <a:prstGeom prst="rect">
                      <a:avLst/>
                    </a:prstGeom>
                    <a:noFill/>
                  </pic:spPr>
                </pic:pic>
              </a:graphicData>
            </a:graphic>
          </wp:inline>
        </w:drawing>
      </w:r>
      <w:r w:rsidR="005B5F55">
        <w:rPr>
          <w:b/>
          <w:bCs/>
          <w:sz w:val="32"/>
          <w:szCs w:val="32"/>
        </w:rPr>
        <w:tab/>
      </w:r>
      <w:r w:rsidR="005B5F55">
        <w:rPr>
          <w:b/>
          <w:bCs/>
          <w:noProof/>
          <w:sz w:val="32"/>
          <w:szCs w:val="32"/>
        </w:rPr>
        <w:drawing>
          <wp:inline distT="0" distB="0" distL="0" distR="0" wp14:anchorId="43E113D5" wp14:editId="0150BD8B">
            <wp:extent cx="2460162" cy="4371975"/>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474173" cy="4396874"/>
                    </a:xfrm>
                    <a:prstGeom prst="rect">
                      <a:avLst/>
                    </a:prstGeom>
                    <a:noFill/>
                  </pic:spPr>
                </pic:pic>
              </a:graphicData>
            </a:graphic>
          </wp:inline>
        </w:drawing>
      </w:r>
    </w:p>
    <w:p w14:paraId="6B945BB9" w14:textId="77777777" w:rsidR="002514C7" w:rsidRPr="002514C7" w:rsidRDefault="002514C7" w:rsidP="63BE9A26">
      <w:pPr>
        <w:rPr>
          <w:rFonts w:ascii="Arial" w:hAnsi="Arial" w:cs="Arial"/>
          <w:b/>
          <w:bCs/>
          <w:color w:val="FF0000"/>
          <w:sz w:val="18"/>
          <w:szCs w:val="18"/>
        </w:rPr>
      </w:pPr>
    </w:p>
    <w:p w14:paraId="07E683C5" w14:textId="78A64DBC" w:rsidR="002514C7" w:rsidRPr="00864DED" w:rsidRDefault="002514C7" w:rsidP="002514C7">
      <w:pPr>
        <w:ind w:left="4320" w:firstLine="720"/>
        <w:rPr>
          <w:rFonts w:ascii="Arial" w:hAnsi="Arial" w:cs="Arial"/>
          <w:b/>
          <w:bCs/>
          <w:color w:val="FF0000"/>
          <w:sz w:val="44"/>
          <w:szCs w:val="44"/>
        </w:rPr>
      </w:pPr>
    </w:p>
    <w:p w14:paraId="631AF18C" w14:textId="0F2CC6AA" w:rsidR="008E076B" w:rsidRPr="008E076B" w:rsidRDefault="008E076B" w:rsidP="008E076B">
      <w:pPr>
        <w:rPr>
          <w:rFonts w:ascii="Times New Roman" w:eastAsia="Times New Roman" w:hAnsi="Times New Roman" w:cs="Times New Roman"/>
          <w:lang w:eastAsia="en-GB"/>
        </w:rPr>
      </w:pPr>
    </w:p>
    <w:p w14:paraId="1A73C3D3" w14:textId="227F54A0" w:rsidR="008E076B" w:rsidRPr="008E076B" w:rsidRDefault="008E076B" w:rsidP="008E076B">
      <w:pPr>
        <w:rPr>
          <w:rFonts w:ascii="Times New Roman" w:eastAsia="Times New Roman" w:hAnsi="Times New Roman" w:cs="Times New Roman"/>
          <w:lang w:eastAsia="en-GB"/>
        </w:rPr>
      </w:pPr>
      <w:r w:rsidRPr="008E076B">
        <w:t xml:space="preserve"> </w:t>
      </w:r>
    </w:p>
    <w:p w14:paraId="10BF3082" w14:textId="5D2C417B" w:rsidR="008E076B" w:rsidRPr="008E076B" w:rsidRDefault="008E076B" w:rsidP="008E076B">
      <w:pPr>
        <w:rPr>
          <w:rFonts w:ascii="Times New Roman" w:eastAsia="Times New Roman" w:hAnsi="Times New Roman" w:cs="Times New Roman"/>
          <w:lang w:eastAsia="en-GB"/>
        </w:rPr>
      </w:pPr>
    </w:p>
    <w:p w14:paraId="38D11C3F" w14:textId="034061C3" w:rsidR="008E076B" w:rsidRPr="008E076B" w:rsidRDefault="008E076B" w:rsidP="008E076B">
      <w:pPr>
        <w:rPr>
          <w:rFonts w:ascii="Times New Roman" w:eastAsia="Times New Roman" w:hAnsi="Times New Roman" w:cs="Times New Roman"/>
          <w:lang w:eastAsia="en-GB"/>
        </w:rPr>
      </w:pPr>
    </w:p>
    <w:p w14:paraId="489DEC34" w14:textId="4297A4C9" w:rsidR="008E076B" w:rsidRPr="008E076B" w:rsidRDefault="008E076B" w:rsidP="008E076B">
      <w:pPr>
        <w:rPr>
          <w:rFonts w:ascii="Times New Roman" w:eastAsia="Times New Roman" w:hAnsi="Times New Roman" w:cs="Times New Roman"/>
          <w:lang w:eastAsia="en-GB"/>
        </w:rPr>
      </w:pPr>
    </w:p>
    <w:p w14:paraId="7DB85328" w14:textId="080E264E" w:rsidR="00AC1E94" w:rsidRDefault="00AC365F" w:rsidP="00246F82">
      <w:pPr>
        <w:rPr>
          <w:rFonts w:ascii="Arial" w:hAnsi="Arial" w:cs="Arial"/>
          <w:color w:val="283A96"/>
          <w:sz w:val="44"/>
          <w:szCs w:val="44"/>
        </w:rPr>
      </w:pPr>
      <w:r>
        <w:rPr>
          <w:rFonts w:ascii="Arial" w:hAnsi="Arial" w:cs="Arial"/>
          <w:color w:val="283A96"/>
          <w:sz w:val="44"/>
          <w:szCs w:val="44"/>
        </w:rPr>
        <w:br w:type="page"/>
      </w:r>
      <w:r w:rsidR="00AC1E94" w:rsidRPr="00AC1E94">
        <w:rPr>
          <w:rFonts w:ascii="Arial" w:hAnsi="Arial" w:cs="Arial"/>
          <w:color w:val="283A96"/>
          <w:sz w:val="56"/>
          <w:szCs w:val="56"/>
        </w:rPr>
        <w:lastRenderedPageBreak/>
        <w:t>OTHER ASSETS</w:t>
      </w:r>
    </w:p>
    <w:p w14:paraId="77793502" w14:textId="3F3CEACF" w:rsidR="00AC1E94" w:rsidRDefault="00AC1E94" w:rsidP="00246F82">
      <w:pPr>
        <w:rPr>
          <w:rFonts w:ascii="Arial" w:hAnsi="Arial" w:cs="Arial"/>
          <w:color w:val="283A96"/>
          <w:sz w:val="44"/>
          <w:szCs w:val="44"/>
        </w:rPr>
      </w:pPr>
    </w:p>
    <w:p w14:paraId="1F08D294" w14:textId="5F40FD7E" w:rsidR="00876F23" w:rsidRDefault="00876F23" w:rsidP="00246F82">
      <w:pPr>
        <w:rPr>
          <w:rFonts w:ascii="Arial" w:hAnsi="Arial" w:cs="Arial"/>
          <w:color w:val="283A96"/>
          <w:sz w:val="48"/>
          <w:szCs w:val="48"/>
          <w:lang w:val="en-US"/>
        </w:rPr>
      </w:pPr>
      <w:r>
        <w:rPr>
          <w:rFonts w:ascii="Arial" w:hAnsi="Arial" w:cs="Arial"/>
          <w:color w:val="283A96"/>
          <w:sz w:val="48"/>
          <w:szCs w:val="48"/>
          <w:lang w:val="en-US"/>
        </w:rPr>
        <w:t>Video explainer</w:t>
      </w:r>
    </w:p>
    <w:p w14:paraId="04F17CBD" w14:textId="77777777" w:rsidR="00876F23" w:rsidRDefault="00876F23" w:rsidP="00246F82">
      <w:pPr>
        <w:rPr>
          <w:rFonts w:ascii="Arial" w:hAnsi="Arial" w:cs="Arial"/>
          <w:color w:val="283A96"/>
          <w:sz w:val="44"/>
          <w:szCs w:val="44"/>
        </w:rPr>
      </w:pPr>
    </w:p>
    <w:p w14:paraId="4F57AA7E" w14:textId="77777777" w:rsidR="00876F23" w:rsidRDefault="00876F23" w:rsidP="00876F23">
      <w:pPr>
        <w:pStyle w:val="Default"/>
        <w:spacing w:line="259" w:lineRule="auto"/>
        <w:rPr>
          <w:b/>
          <w:bCs/>
          <w:sz w:val="32"/>
          <w:szCs w:val="32"/>
        </w:rPr>
      </w:pPr>
      <w:r>
        <w:rPr>
          <w:b/>
          <w:bCs/>
          <w:sz w:val="32"/>
          <w:szCs w:val="32"/>
        </w:rPr>
        <w:t xml:space="preserve">Childhood illness explainer video (from GWH) </w:t>
      </w:r>
      <w:hyperlink r:id="rId31" w:history="1">
        <w:r w:rsidRPr="00876F23">
          <w:rPr>
            <w:rStyle w:val="Hyperlink"/>
            <w:b/>
            <w:bCs/>
            <w:sz w:val="32"/>
            <w:szCs w:val="32"/>
          </w:rPr>
          <w:t>Link</w:t>
        </w:r>
      </w:hyperlink>
    </w:p>
    <w:p w14:paraId="71347D63" w14:textId="77777777" w:rsidR="00876F23" w:rsidRDefault="00876F23" w:rsidP="00876F23">
      <w:pPr>
        <w:pStyle w:val="Default"/>
        <w:spacing w:line="259" w:lineRule="auto"/>
        <w:rPr>
          <w:b/>
          <w:bCs/>
          <w:sz w:val="32"/>
          <w:szCs w:val="32"/>
        </w:rPr>
      </w:pPr>
      <w:r>
        <w:rPr>
          <w:noProof/>
        </w:rPr>
        <w:drawing>
          <wp:inline distT="0" distB="0" distL="0" distR="0" wp14:anchorId="05BB2219" wp14:editId="7717D88B">
            <wp:extent cx="5934075" cy="2879772"/>
            <wp:effectExtent l="0" t="0" r="0" b="0"/>
            <wp:docPr id="14" name="Picture 14" descr="A picture containing text, monitor, electronics,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picture containing text, monitor, electronics, computer&#10;&#10;Description automatically generated"/>
                    <pic:cNvPicPr/>
                  </pic:nvPicPr>
                  <pic:blipFill rotWithShape="1">
                    <a:blip r:embed="rId25"/>
                    <a:srcRect l="33287" t="13150" r="34469" b="3405"/>
                    <a:stretch/>
                  </pic:blipFill>
                  <pic:spPr bwMode="auto">
                    <a:xfrm>
                      <a:off x="0" y="0"/>
                      <a:ext cx="5949598" cy="2887305"/>
                    </a:xfrm>
                    <a:prstGeom prst="rect">
                      <a:avLst/>
                    </a:prstGeom>
                    <a:ln>
                      <a:noFill/>
                    </a:ln>
                    <a:extLst>
                      <a:ext uri="{53640926-AAD7-44D8-BBD7-CCE9431645EC}">
                        <a14:shadowObscured xmlns:a14="http://schemas.microsoft.com/office/drawing/2010/main"/>
                      </a:ext>
                    </a:extLst>
                  </pic:spPr>
                </pic:pic>
              </a:graphicData>
            </a:graphic>
          </wp:inline>
        </w:drawing>
      </w:r>
    </w:p>
    <w:p w14:paraId="1CDB2030" w14:textId="1D6EA5E2" w:rsidR="00876F23" w:rsidRDefault="00876F23" w:rsidP="00246F82">
      <w:pPr>
        <w:rPr>
          <w:rFonts w:ascii="Arial" w:hAnsi="Arial" w:cs="Arial"/>
          <w:color w:val="283A96"/>
          <w:sz w:val="44"/>
          <w:szCs w:val="44"/>
        </w:rPr>
      </w:pPr>
    </w:p>
    <w:p w14:paraId="38DE9DC7" w14:textId="32460675" w:rsidR="00876F23" w:rsidRDefault="00477C4B" w:rsidP="00246F82">
      <w:pPr>
        <w:rPr>
          <w:rFonts w:ascii="Arial" w:hAnsi="Arial" w:cs="Arial"/>
          <w:color w:val="283A96"/>
          <w:sz w:val="44"/>
          <w:szCs w:val="44"/>
        </w:rPr>
      </w:pPr>
      <w:r>
        <w:rPr>
          <w:rFonts w:ascii="Arial" w:hAnsi="Arial" w:cs="Arial"/>
          <w:color w:val="283A96"/>
          <w:sz w:val="44"/>
          <w:szCs w:val="44"/>
        </w:rPr>
        <w:t>Childhood illness – decision tree</w:t>
      </w:r>
    </w:p>
    <w:p w14:paraId="40CF45ED" w14:textId="15A69244" w:rsidR="00477C4B" w:rsidRPr="00477C4B" w:rsidRDefault="00477C4B" w:rsidP="00246F82">
      <w:pPr>
        <w:rPr>
          <w:rFonts w:ascii="Arial" w:hAnsi="Arial" w:cs="Arial"/>
          <w:sz w:val="36"/>
          <w:szCs w:val="36"/>
        </w:rPr>
      </w:pPr>
      <w:r w:rsidRPr="00477C4B">
        <w:rPr>
          <w:rFonts w:ascii="Arial" w:hAnsi="Arial" w:cs="Arial"/>
          <w:sz w:val="36"/>
          <w:szCs w:val="36"/>
        </w:rPr>
        <w:t>Coming soon</w:t>
      </w:r>
    </w:p>
    <w:p w14:paraId="5C4D0798" w14:textId="77777777" w:rsidR="003B03A5" w:rsidRDefault="003B03A5" w:rsidP="00246F82">
      <w:pPr>
        <w:rPr>
          <w:rFonts w:ascii="Arial" w:hAnsi="Arial" w:cs="Arial"/>
          <w:color w:val="283A96"/>
          <w:sz w:val="48"/>
          <w:szCs w:val="48"/>
          <w:lang w:val="en-US"/>
        </w:rPr>
      </w:pPr>
    </w:p>
    <w:p w14:paraId="53914A55" w14:textId="77777777" w:rsidR="003B03A5" w:rsidRDefault="003B03A5" w:rsidP="00246F82">
      <w:pPr>
        <w:rPr>
          <w:rFonts w:ascii="Arial" w:hAnsi="Arial" w:cs="Arial"/>
          <w:color w:val="283A96"/>
          <w:sz w:val="48"/>
          <w:szCs w:val="48"/>
          <w:lang w:val="en-US"/>
        </w:rPr>
      </w:pPr>
    </w:p>
    <w:p w14:paraId="5F2FA83E" w14:textId="12294037" w:rsidR="00246F82" w:rsidRPr="00AC1E94" w:rsidRDefault="00910414" w:rsidP="00246F82">
      <w:pPr>
        <w:rPr>
          <w:rFonts w:ascii="Arial" w:hAnsi="Arial" w:cs="Arial"/>
          <w:color w:val="283A96"/>
          <w:sz w:val="48"/>
          <w:szCs w:val="48"/>
          <w:lang w:val="en-US"/>
        </w:rPr>
      </w:pPr>
      <w:r w:rsidRPr="00AC1E94">
        <w:rPr>
          <w:rFonts w:ascii="Arial" w:hAnsi="Arial" w:cs="Arial"/>
          <w:color w:val="283A96"/>
          <w:sz w:val="48"/>
          <w:szCs w:val="48"/>
          <w:lang w:val="en-US"/>
        </w:rPr>
        <w:t>W</w:t>
      </w:r>
      <w:r w:rsidR="00293B39">
        <w:rPr>
          <w:rFonts w:ascii="Arial" w:hAnsi="Arial" w:cs="Arial"/>
          <w:color w:val="283A96"/>
          <w:sz w:val="48"/>
          <w:szCs w:val="48"/>
          <w:lang w:val="en-US"/>
        </w:rPr>
        <w:t>ebsite</w:t>
      </w:r>
      <w:r w:rsidR="000D45A2" w:rsidRPr="00AC1E94">
        <w:rPr>
          <w:rFonts w:ascii="Arial" w:hAnsi="Arial" w:cs="Arial"/>
          <w:color w:val="283A96"/>
          <w:sz w:val="48"/>
          <w:szCs w:val="48"/>
          <w:lang w:val="en-US"/>
        </w:rPr>
        <w:t>/E-Newsletter</w:t>
      </w:r>
      <w:r w:rsidR="00AC1E94">
        <w:rPr>
          <w:rFonts w:ascii="Arial" w:hAnsi="Arial" w:cs="Arial"/>
          <w:color w:val="283A96"/>
          <w:sz w:val="48"/>
          <w:szCs w:val="48"/>
          <w:lang w:val="en-US"/>
        </w:rPr>
        <w:t xml:space="preserve"> copy</w:t>
      </w:r>
      <w:r w:rsidR="00293B39">
        <w:rPr>
          <w:rFonts w:ascii="Arial" w:hAnsi="Arial" w:cs="Arial"/>
          <w:color w:val="283A96"/>
          <w:sz w:val="48"/>
          <w:szCs w:val="48"/>
          <w:lang w:val="en-US"/>
        </w:rPr>
        <w:t xml:space="preserve"> (generic)</w:t>
      </w:r>
    </w:p>
    <w:p w14:paraId="292B9055" w14:textId="77777777" w:rsidR="001210C3" w:rsidRDefault="001210C3" w:rsidP="00C818F8">
      <w:pPr>
        <w:pStyle w:val="Default"/>
        <w:rPr>
          <w:sz w:val="32"/>
          <w:szCs w:val="32"/>
        </w:rPr>
      </w:pPr>
    </w:p>
    <w:p w14:paraId="60DB24D7" w14:textId="42EAC561" w:rsidR="00AC1E94" w:rsidRPr="001210C3" w:rsidRDefault="001210C3" w:rsidP="001210C3">
      <w:pPr>
        <w:tabs>
          <w:tab w:val="left" w:pos="1741"/>
        </w:tabs>
        <w:rPr>
          <w:rFonts w:ascii="Arial" w:hAnsi="Arial" w:cs="Arial"/>
          <w:color w:val="000000"/>
          <w:sz w:val="28"/>
          <w:szCs w:val="28"/>
        </w:rPr>
      </w:pPr>
      <w:r w:rsidRPr="001210C3">
        <w:rPr>
          <w:rFonts w:ascii="Arial" w:hAnsi="Arial" w:cs="Arial"/>
          <w:color w:val="000000"/>
          <w:sz w:val="28"/>
          <w:szCs w:val="28"/>
        </w:rPr>
        <w:t>During the winter months, it is not uncommon for strep A to circulate throughout nurseries and pre-schools, and while we are seeing more poorly children this year than we would normally, parents should be reassured that only a small number of cases become very serious</w:t>
      </w:r>
      <w:r>
        <w:rPr>
          <w:rFonts w:ascii="Arial" w:hAnsi="Arial" w:cs="Arial"/>
          <w:color w:val="000000"/>
          <w:sz w:val="28"/>
          <w:szCs w:val="28"/>
        </w:rPr>
        <w:t>.</w:t>
      </w:r>
    </w:p>
    <w:p w14:paraId="42E06C15" w14:textId="77777777" w:rsidR="001210C3" w:rsidRDefault="001210C3" w:rsidP="00D03E5C">
      <w:pPr>
        <w:tabs>
          <w:tab w:val="left" w:pos="1741"/>
        </w:tabs>
        <w:rPr>
          <w:rFonts w:ascii="Arial" w:hAnsi="Arial" w:cs="Arial"/>
          <w:color w:val="000000"/>
          <w:sz w:val="28"/>
          <w:szCs w:val="28"/>
        </w:rPr>
      </w:pPr>
    </w:p>
    <w:p w14:paraId="31C2EEDF" w14:textId="3DFD8B93" w:rsidR="00D03E5C" w:rsidRPr="00D03E5C" w:rsidRDefault="00D03E5C" w:rsidP="00D03E5C">
      <w:pPr>
        <w:tabs>
          <w:tab w:val="left" w:pos="1741"/>
        </w:tabs>
        <w:rPr>
          <w:rFonts w:ascii="Arial" w:hAnsi="Arial" w:cs="Arial"/>
          <w:color w:val="000000"/>
          <w:sz w:val="28"/>
          <w:szCs w:val="28"/>
        </w:rPr>
      </w:pPr>
      <w:r w:rsidRPr="00D03E5C">
        <w:rPr>
          <w:rFonts w:ascii="Arial" w:hAnsi="Arial" w:cs="Arial"/>
          <w:color w:val="000000"/>
          <w:sz w:val="28"/>
          <w:szCs w:val="28"/>
        </w:rPr>
        <w:t xml:space="preserve">Cases of the bacterial infection have been </w:t>
      </w:r>
      <w:proofErr w:type="gramStart"/>
      <w:r w:rsidRPr="00D03E5C">
        <w:rPr>
          <w:rFonts w:ascii="Arial" w:hAnsi="Arial" w:cs="Arial"/>
          <w:color w:val="000000"/>
          <w:sz w:val="28"/>
          <w:szCs w:val="28"/>
        </w:rPr>
        <w:t>rising up</w:t>
      </w:r>
      <w:proofErr w:type="gramEnd"/>
      <w:r w:rsidRPr="00D03E5C">
        <w:rPr>
          <w:rFonts w:ascii="Arial" w:hAnsi="Arial" w:cs="Arial"/>
          <w:color w:val="000000"/>
          <w:sz w:val="28"/>
          <w:szCs w:val="28"/>
        </w:rPr>
        <w:t xml:space="preserve"> and down the country, with local clinicians also seeing an increase in the number of parents bringing their </w:t>
      </w:r>
      <w:r w:rsidR="0063568A">
        <w:rPr>
          <w:rFonts w:ascii="Arial" w:hAnsi="Arial" w:cs="Arial"/>
          <w:color w:val="000000"/>
          <w:sz w:val="28"/>
          <w:szCs w:val="28"/>
        </w:rPr>
        <w:t>children</w:t>
      </w:r>
      <w:r w:rsidRPr="00D03E5C">
        <w:rPr>
          <w:rFonts w:ascii="Arial" w:hAnsi="Arial" w:cs="Arial"/>
          <w:color w:val="000000"/>
          <w:sz w:val="28"/>
          <w:szCs w:val="28"/>
        </w:rPr>
        <w:t xml:space="preserve"> to hospital and GP practices. </w:t>
      </w:r>
    </w:p>
    <w:p w14:paraId="1E52AA5E" w14:textId="77777777" w:rsidR="00D03E5C" w:rsidRPr="00D03E5C" w:rsidRDefault="00D03E5C" w:rsidP="00D03E5C">
      <w:pPr>
        <w:tabs>
          <w:tab w:val="left" w:pos="1741"/>
        </w:tabs>
        <w:rPr>
          <w:rFonts w:ascii="Arial" w:hAnsi="Arial" w:cs="Arial"/>
          <w:color w:val="000000"/>
          <w:sz w:val="28"/>
          <w:szCs w:val="28"/>
        </w:rPr>
      </w:pPr>
    </w:p>
    <w:p w14:paraId="645EAB51" w14:textId="6A208D94" w:rsidR="00D03E5C" w:rsidRPr="00D03E5C" w:rsidRDefault="00D03E5C" w:rsidP="00D03E5C">
      <w:pPr>
        <w:tabs>
          <w:tab w:val="left" w:pos="1741"/>
        </w:tabs>
        <w:rPr>
          <w:rFonts w:ascii="Arial" w:hAnsi="Arial" w:cs="Arial"/>
          <w:color w:val="000000"/>
          <w:sz w:val="28"/>
          <w:szCs w:val="28"/>
        </w:rPr>
      </w:pPr>
      <w:r w:rsidRPr="00D03E5C">
        <w:rPr>
          <w:rFonts w:ascii="Arial" w:hAnsi="Arial" w:cs="Arial"/>
          <w:color w:val="000000"/>
          <w:sz w:val="28"/>
          <w:szCs w:val="28"/>
        </w:rPr>
        <w:t>However, despite a small number of extreme cases, medics across the region are reminding parents that while strep A can be unpleasant, most cases rarely become serious, and that the infection can be treated with the help of antibiotics</w:t>
      </w:r>
      <w:r w:rsidR="00A00EFC">
        <w:rPr>
          <w:rFonts w:ascii="Arial" w:hAnsi="Arial" w:cs="Arial"/>
          <w:color w:val="000000"/>
          <w:sz w:val="28"/>
          <w:szCs w:val="28"/>
        </w:rPr>
        <w:t xml:space="preserve">. </w:t>
      </w:r>
      <w:r w:rsidR="00D61235" w:rsidRPr="00D61235">
        <w:rPr>
          <w:rFonts w:ascii="Arial" w:hAnsi="Arial" w:cs="Arial"/>
          <w:color w:val="000000"/>
          <w:sz w:val="28"/>
          <w:szCs w:val="28"/>
        </w:rPr>
        <w:t>A course of antibiotics, along with plenty of rest and fluid intake, will help most children to feel better in just a few days.</w:t>
      </w:r>
    </w:p>
    <w:p w14:paraId="1EDF3418" w14:textId="77777777" w:rsidR="00D03E5C" w:rsidRPr="00D03E5C" w:rsidRDefault="00D03E5C" w:rsidP="00D03E5C">
      <w:pPr>
        <w:tabs>
          <w:tab w:val="left" w:pos="1741"/>
        </w:tabs>
        <w:rPr>
          <w:rFonts w:ascii="Arial" w:hAnsi="Arial" w:cs="Arial"/>
          <w:color w:val="000000"/>
          <w:sz w:val="28"/>
          <w:szCs w:val="28"/>
        </w:rPr>
      </w:pPr>
    </w:p>
    <w:p w14:paraId="3FBFCA63" w14:textId="77777777" w:rsidR="00E22D71" w:rsidRDefault="00D03E5C" w:rsidP="00262C20">
      <w:pPr>
        <w:tabs>
          <w:tab w:val="left" w:pos="1741"/>
        </w:tabs>
        <w:rPr>
          <w:rFonts w:ascii="Arial" w:hAnsi="Arial" w:cs="Arial"/>
          <w:color w:val="000000"/>
          <w:sz w:val="28"/>
          <w:szCs w:val="28"/>
        </w:rPr>
      </w:pPr>
      <w:r w:rsidRPr="00D03E5C">
        <w:rPr>
          <w:rFonts w:ascii="Arial" w:hAnsi="Arial" w:cs="Arial"/>
          <w:color w:val="000000"/>
          <w:sz w:val="28"/>
          <w:szCs w:val="28"/>
        </w:rPr>
        <w:t>The most common symptoms of strep A include a sore throat, a high temperature and muscle aches, with parents advised to use their judgement and knowledge of their own child to determine if further care from a hospital or GP practice is needed.</w:t>
      </w:r>
    </w:p>
    <w:p w14:paraId="30145277" w14:textId="77777777" w:rsidR="00E22D71" w:rsidRDefault="00E22D71" w:rsidP="00262C20">
      <w:pPr>
        <w:tabs>
          <w:tab w:val="left" w:pos="1741"/>
        </w:tabs>
        <w:rPr>
          <w:rFonts w:ascii="Arial" w:hAnsi="Arial" w:cs="Arial"/>
          <w:color w:val="000000"/>
          <w:sz w:val="28"/>
          <w:szCs w:val="28"/>
        </w:rPr>
      </w:pPr>
    </w:p>
    <w:p w14:paraId="219E870C" w14:textId="528FC608" w:rsidR="00293B39" w:rsidRPr="00E22D71" w:rsidRDefault="00E22D71" w:rsidP="00262C20">
      <w:pPr>
        <w:tabs>
          <w:tab w:val="left" w:pos="1741"/>
        </w:tabs>
        <w:rPr>
          <w:rFonts w:ascii="Arial" w:hAnsi="Arial" w:cs="Arial"/>
          <w:color w:val="000000"/>
          <w:sz w:val="28"/>
          <w:szCs w:val="28"/>
        </w:rPr>
      </w:pPr>
      <w:r>
        <w:rPr>
          <w:rFonts w:ascii="Arial" w:hAnsi="Arial" w:cs="Arial"/>
          <w:color w:val="000000"/>
          <w:sz w:val="28"/>
          <w:szCs w:val="28"/>
        </w:rPr>
        <w:t xml:space="preserve">More information is available at </w:t>
      </w:r>
      <w:r w:rsidR="00262C20" w:rsidRPr="00262C20">
        <w:rPr>
          <w:rFonts w:ascii="Arial" w:hAnsi="Arial" w:cs="Arial"/>
          <w:color w:val="000000"/>
          <w:sz w:val="28"/>
          <w:szCs w:val="28"/>
        </w:rPr>
        <w:t>https://bswtogether.org.uk/yourhealth</w:t>
      </w:r>
    </w:p>
    <w:p w14:paraId="20CB581B" w14:textId="00E8936B" w:rsidR="00293B39" w:rsidRPr="00AC1E94" w:rsidRDefault="00293B39" w:rsidP="00C818F8">
      <w:pPr>
        <w:tabs>
          <w:tab w:val="left" w:pos="1741"/>
        </w:tabs>
        <w:rPr>
          <w:rFonts w:ascii="Arial" w:hAnsi="Arial" w:cs="Arial"/>
          <w:sz w:val="28"/>
          <w:szCs w:val="28"/>
        </w:rPr>
      </w:pPr>
    </w:p>
    <w:p w14:paraId="48A2E13F" w14:textId="77777777" w:rsidR="009D1376" w:rsidRPr="00AC1E94" w:rsidRDefault="009D1376" w:rsidP="00293B39">
      <w:pPr>
        <w:pStyle w:val="Default"/>
        <w:rPr>
          <w:sz w:val="28"/>
          <w:szCs w:val="28"/>
        </w:rPr>
      </w:pPr>
    </w:p>
    <w:p w14:paraId="0C85ACEB" w14:textId="28EF5765" w:rsidR="008056FC" w:rsidRDefault="008056FC" w:rsidP="00383E4B">
      <w:pPr>
        <w:rPr>
          <w:rFonts w:ascii="Arial" w:hAnsi="Arial" w:cs="Arial"/>
          <w:color w:val="283A96"/>
          <w:sz w:val="56"/>
          <w:szCs w:val="56"/>
          <w:lang w:val="en-US"/>
        </w:rPr>
      </w:pPr>
      <w:r>
        <w:rPr>
          <w:rFonts w:ascii="Arial" w:hAnsi="Arial" w:cs="Arial"/>
          <w:color w:val="283A96"/>
          <w:sz w:val="56"/>
          <w:szCs w:val="56"/>
          <w:lang w:val="en-US"/>
        </w:rPr>
        <w:t>Other resources</w:t>
      </w:r>
    </w:p>
    <w:p w14:paraId="726C570D" w14:textId="1C876C18" w:rsidR="008056FC" w:rsidRDefault="00000000" w:rsidP="00383E4B">
      <w:pPr>
        <w:rPr>
          <w:rFonts w:ascii="Arial" w:hAnsi="Arial" w:cs="Arial"/>
          <w:sz w:val="36"/>
          <w:szCs w:val="36"/>
          <w:lang w:val="en-US"/>
        </w:rPr>
      </w:pPr>
      <w:hyperlink r:id="rId32" w:history="1">
        <w:r w:rsidR="008056FC" w:rsidRPr="008056FC">
          <w:rPr>
            <w:rStyle w:val="Hyperlink"/>
            <w:rFonts w:ascii="Arial" w:hAnsi="Arial" w:cs="Arial"/>
            <w:color w:val="auto"/>
            <w:sz w:val="36"/>
            <w:szCs w:val="36"/>
            <w:lang w:val="en-US"/>
          </w:rPr>
          <w:t>https://ukhsa.blog.gov.uk/2022/12/05/group-a-strep-what-you-need-to-know/</w:t>
        </w:r>
      </w:hyperlink>
    </w:p>
    <w:p w14:paraId="124A9935" w14:textId="52E43A7A" w:rsidR="004A2BDB" w:rsidRDefault="004A2BDB" w:rsidP="00383E4B">
      <w:pPr>
        <w:rPr>
          <w:rFonts w:ascii="Arial" w:hAnsi="Arial" w:cs="Arial"/>
          <w:sz w:val="36"/>
          <w:szCs w:val="36"/>
          <w:lang w:val="en-US"/>
        </w:rPr>
      </w:pPr>
    </w:p>
    <w:p w14:paraId="18A44B51" w14:textId="7FF2799A" w:rsidR="004A2BDB" w:rsidRDefault="00000000" w:rsidP="00383E4B">
      <w:pPr>
        <w:rPr>
          <w:rFonts w:ascii="Arial" w:hAnsi="Arial" w:cs="Arial"/>
          <w:sz w:val="36"/>
          <w:szCs w:val="36"/>
          <w:lang w:val="en-US"/>
        </w:rPr>
      </w:pPr>
      <w:hyperlink r:id="rId33" w:history="1">
        <w:r w:rsidR="004A2BDB" w:rsidRPr="0048477D">
          <w:rPr>
            <w:rStyle w:val="Hyperlink"/>
            <w:rFonts w:ascii="Arial" w:hAnsi="Arial" w:cs="Arial"/>
            <w:sz w:val="36"/>
            <w:szCs w:val="36"/>
            <w:lang w:val="en-US"/>
          </w:rPr>
          <w:t>https://ukhsa.blog.gov.uk/2022/10/25/5-ways-to-protect-your-under-5s-this-winter/</w:t>
        </w:r>
      </w:hyperlink>
    </w:p>
    <w:p w14:paraId="3C238C78" w14:textId="77777777" w:rsidR="008056FC" w:rsidRDefault="008056FC" w:rsidP="00383E4B">
      <w:pPr>
        <w:rPr>
          <w:rFonts w:ascii="Arial" w:hAnsi="Arial" w:cs="Arial"/>
          <w:color w:val="283A96"/>
          <w:sz w:val="56"/>
          <w:szCs w:val="56"/>
          <w:lang w:val="en-US"/>
        </w:rPr>
      </w:pPr>
    </w:p>
    <w:p w14:paraId="6F5E9129" w14:textId="7F476EA3" w:rsidR="00AC1E94" w:rsidRPr="00383E4B" w:rsidRDefault="00AC1E94" w:rsidP="00383E4B">
      <w:pPr>
        <w:rPr>
          <w:rFonts w:ascii="Arial" w:hAnsi="Arial" w:cs="Arial"/>
          <w:color w:val="283A96"/>
          <w:sz w:val="56"/>
          <w:szCs w:val="56"/>
          <w:lang w:val="en-US"/>
        </w:rPr>
      </w:pPr>
      <w:r>
        <w:rPr>
          <w:rFonts w:ascii="Arial" w:hAnsi="Arial" w:cs="Arial"/>
          <w:color w:val="283A96"/>
          <w:sz w:val="56"/>
          <w:szCs w:val="56"/>
          <w:lang w:val="en-US"/>
        </w:rPr>
        <w:lastRenderedPageBreak/>
        <w:t>All assets</w:t>
      </w:r>
    </w:p>
    <w:p w14:paraId="7D18AD45" w14:textId="77777777" w:rsidR="0055677D" w:rsidRDefault="0055677D" w:rsidP="00246F82">
      <w:pPr>
        <w:tabs>
          <w:tab w:val="left" w:pos="1741"/>
        </w:tabs>
        <w:rPr>
          <w:rFonts w:ascii="Arial" w:hAnsi="Arial" w:cs="Arial"/>
          <w:sz w:val="32"/>
          <w:szCs w:val="32"/>
        </w:rPr>
      </w:pPr>
    </w:p>
    <w:p w14:paraId="0B2631E6" w14:textId="74168680" w:rsidR="00262C20" w:rsidRPr="00D13C68" w:rsidRDefault="2A055BC4" w:rsidP="00246F82">
      <w:pPr>
        <w:tabs>
          <w:tab w:val="left" w:pos="1741"/>
        </w:tabs>
        <w:rPr>
          <w:rFonts w:ascii="Arial" w:hAnsi="Arial" w:cs="Arial"/>
          <w:sz w:val="32"/>
          <w:szCs w:val="32"/>
        </w:rPr>
      </w:pPr>
      <w:r w:rsidRPr="63BE9A26">
        <w:rPr>
          <w:rFonts w:ascii="Arial" w:hAnsi="Arial" w:cs="Arial"/>
          <w:sz w:val="32"/>
          <w:szCs w:val="32"/>
        </w:rPr>
        <w:t>All assets are available to download from</w:t>
      </w:r>
      <w:r w:rsidR="5CDE6FD6" w:rsidRPr="63BE9A26">
        <w:rPr>
          <w:rFonts w:ascii="Arial" w:hAnsi="Arial" w:cs="Arial"/>
          <w:sz w:val="32"/>
          <w:szCs w:val="32"/>
        </w:rPr>
        <w:t xml:space="preserve"> the BSW Together Campaigns </w:t>
      </w:r>
      <w:r w:rsidR="001A30CD">
        <w:rPr>
          <w:rFonts w:ascii="Arial" w:hAnsi="Arial" w:cs="Arial"/>
          <w:sz w:val="32"/>
          <w:szCs w:val="32"/>
        </w:rPr>
        <w:t xml:space="preserve">Page </w:t>
      </w:r>
      <w:r w:rsidR="00262C20">
        <w:rPr>
          <w:rFonts w:ascii="Arial" w:hAnsi="Arial" w:cs="Arial"/>
          <w:sz w:val="32"/>
          <w:szCs w:val="32"/>
        </w:rPr>
        <w:t xml:space="preserve">at </w:t>
      </w:r>
      <w:r w:rsidR="00AE5301" w:rsidRPr="00AE5301">
        <w:rPr>
          <w:rFonts w:ascii="Arial" w:hAnsi="Arial" w:cs="Arial"/>
          <w:b/>
          <w:bCs/>
          <w:color w:val="CA0CAF"/>
          <w:sz w:val="32"/>
          <w:szCs w:val="32"/>
        </w:rPr>
        <w:t>www.bswtogether.org.uk/yourhealth/campaigns</w:t>
      </w:r>
    </w:p>
    <w:sectPr w:rsidR="00262C20" w:rsidRPr="00D13C68" w:rsidSect="00100F0A">
      <w:pgSz w:w="16838" w:h="11906" w:orient="landscape"/>
      <w:pgMar w:top="567" w:right="454" w:bottom="426" w:left="567" w:header="340"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23C2B0" w14:textId="77777777" w:rsidR="005B3C14" w:rsidRDefault="005B3C14" w:rsidP="00355778">
      <w:r>
        <w:separator/>
      </w:r>
    </w:p>
  </w:endnote>
  <w:endnote w:type="continuationSeparator" w:id="0">
    <w:p w14:paraId="5F9E1CF1" w14:textId="77777777" w:rsidR="005B3C14" w:rsidRDefault="005B3C14" w:rsidP="00355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inion Pro">
    <w:altName w:val="Cambria"/>
    <w:charset w:val="00"/>
    <w:family w:val="roman"/>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A2848" w14:textId="30180CC1" w:rsidR="00355778" w:rsidRPr="008F2A1F" w:rsidRDefault="00325FE3" w:rsidP="00167924">
    <w:pPr>
      <w:pStyle w:val="BasicParagraph"/>
      <w:spacing w:after="106"/>
      <w:ind w:right="360"/>
      <w:rPr>
        <w:rFonts w:ascii="Arial" w:hAnsi="Arial" w:cs="Arial"/>
        <w:color w:val="343433"/>
        <w:sz w:val="17"/>
        <w:szCs w:val="17"/>
        <w:lang w:val="en-US"/>
      </w:rPr>
    </w:pPr>
    <w:r w:rsidRPr="008F2A1F">
      <w:rPr>
        <w:rFonts w:ascii="Arial" w:hAnsi="Arial" w:cs="Arial"/>
        <w:color w:val="808080" w:themeColor="background1" w:themeShade="80"/>
        <w:sz w:val="17"/>
        <w:szCs w:val="17"/>
        <w:lang w:val="en-U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768CB9" w14:textId="77777777" w:rsidR="005B3C14" w:rsidRDefault="005B3C14" w:rsidP="00355778">
      <w:r>
        <w:separator/>
      </w:r>
    </w:p>
  </w:footnote>
  <w:footnote w:type="continuationSeparator" w:id="0">
    <w:p w14:paraId="286506B4" w14:textId="77777777" w:rsidR="005B3C14" w:rsidRDefault="005B3C14" w:rsidP="003557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D69CE" w14:textId="0BDC9CE7" w:rsidR="00F61FAB" w:rsidRDefault="00EB3CA2">
    <w:pPr>
      <w:pStyle w:val="Header"/>
    </w:pPr>
    <w:r>
      <w:rPr>
        <w:noProof/>
      </w:rPr>
      <w:drawing>
        <wp:inline distT="0" distB="0" distL="0" distR="0" wp14:anchorId="297BF41B" wp14:editId="13506D67">
          <wp:extent cx="2964815" cy="704850"/>
          <wp:effectExtent l="0" t="0" r="6985" b="0"/>
          <wp:docPr id="10" name="Picture 10"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graphical user interface&#10;&#10;Description automatically generated"/>
                  <pic:cNvPicPr>
                    <a:picLocks noChangeAspect="1"/>
                  </pic:cNvPicPr>
                </pic:nvPicPr>
                <pic:blipFill>
                  <a:blip r:embed="rId1"/>
                  <a:stretch>
                    <a:fillRect/>
                  </a:stretch>
                </pic:blipFill>
                <pic:spPr>
                  <a:xfrm>
                    <a:off x="0" y="0"/>
                    <a:ext cx="2964815" cy="704850"/>
                  </a:xfrm>
                  <a:prstGeom prst="rect">
                    <a:avLst/>
                  </a:prstGeom>
                </pic:spPr>
              </pic:pic>
            </a:graphicData>
          </a:graphic>
        </wp:inline>
      </w:drawing>
    </w:r>
  </w:p>
  <w:p w14:paraId="4EC7ED8A" w14:textId="77777777" w:rsidR="00F61FAB" w:rsidRDefault="00F61F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A318D"/>
    <w:multiLevelType w:val="hybridMultilevel"/>
    <w:tmpl w:val="3B129B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E246CD"/>
    <w:multiLevelType w:val="hybridMultilevel"/>
    <w:tmpl w:val="F49A3EBE"/>
    <w:lvl w:ilvl="0" w:tplc="7BBC7888">
      <w:start w:val="1"/>
      <w:numFmt w:val="bullet"/>
      <w:lvlText w:val="•"/>
      <w:lvlJc w:val="left"/>
      <w:pPr>
        <w:tabs>
          <w:tab w:val="num" w:pos="720"/>
        </w:tabs>
        <w:ind w:left="720" w:hanging="360"/>
      </w:pPr>
      <w:rPr>
        <w:rFonts w:ascii="Arial" w:hAnsi="Arial" w:hint="default"/>
      </w:rPr>
    </w:lvl>
    <w:lvl w:ilvl="1" w:tplc="68D2C992" w:tentative="1">
      <w:start w:val="1"/>
      <w:numFmt w:val="bullet"/>
      <w:lvlText w:val="•"/>
      <w:lvlJc w:val="left"/>
      <w:pPr>
        <w:tabs>
          <w:tab w:val="num" w:pos="1440"/>
        </w:tabs>
        <w:ind w:left="1440" w:hanging="360"/>
      </w:pPr>
      <w:rPr>
        <w:rFonts w:ascii="Arial" w:hAnsi="Arial" w:hint="default"/>
      </w:rPr>
    </w:lvl>
    <w:lvl w:ilvl="2" w:tplc="961C5EDC" w:tentative="1">
      <w:start w:val="1"/>
      <w:numFmt w:val="bullet"/>
      <w:lvlText w:val="•"/>
      <w:lvlJc w:val="left"/>
      <w:pPr>
        <w:tabs>
          <w:tab w:val="num" w:pos="2160"/>
        </w:tabs>
        <w:ind w:left="2160" w:hanging="360"/>
      </w:pPr>
      <w:rPr>
        <w:rFonts w:ascii="Arial" w:hAnsi="Arial" w:hint="default"/>
      </w:rPr>
    </w:lvl>
    <w:lvl w:ilvl="3" w:tplc="AD1C8DB0" w:tentative="1">
      <w:start w:val="1"/>
      <w:numFmt w:val="bullet"/>
      <w:lvlText w:val="•"/>
      <w:lvlJc w:val="left"/>
      <w:pPr>
        <w:tabs>
          <w:tab w:val="num" w:pos="2880"/>
        </w:tabs>
        <w:ind w:left="2880" w:hanging="360"/>
      </w:pPr>
      <w:rPr>
        <w:rFonts w:ascii="Arial" w:hAnsi="Arial" w:hint="default"/>
      </w:rPr>
    </w:lvl>
    <w:lvl w:ilvl="4" w:tplc="FE8A9A2A" w:tentative="1">
      <w:start w:val="1"/>
      <w:numFmt w:val="bullet"/>
      <w:lvlText w:val="•"/>
      <w:lvlJc w:val="left"/>
      <w:pPr>
        <w:tabs>
          <w:tab w:val="num" w:pos="3600"/>
        </w:tabs>
        <w:ind w:left="3600" w:hanging="360"/>
      </w:pPr>
      <w:rPr>
        <w:rFonts w:ascii="Arial" w:hAnsi="Arial" w:hint="default"/>
      </w:rPr>
    </w:lvl>
    <w:lvl w:ilvl="5" w:tplc="C366AAC4" w:tentative="1">
      <w:start w:val="1"/>
      <w:numFmt w:val="bullet"/>
      <w:lvlText w:val="•"/>
      <w:lvlJc w:val="left"/>
      <w:pPr>
        <w:tabs>
          <w:tab w:val="num" w:pos="4320"/>
        </w:tabs>
        <w:ind w:left="4320" w:hanging="360"/>
      </w:pPr>
      <w:rPr>
        <w:rFonts w:ascii="Arial" w:hAnsi="Arial" w:hint="default"/>
      </w:rPr>
    </w:lvl>
    <w:lvl w:ilvl="6" w:tplc="C1BE0A96" w:tentative="1">
      <w:start w:val="1"/>
      <w:numFmt w:val="bullet"/>
      <w:lvlText w:val="•"/>
      <w:lvlJc w:val="left"/>
      <w:pPr>
        <w:tabs>
          <w:tab w:val="num" w:pos="5040"/>
        </w:tabs>
        <w:ind w:left="5040" w:hanging="360"/>
      </w:pPr>
      <w:rPr>
        <w:rFonts w:ascii="Arial" w:hAnsi="Arial" w:hint="default"/>
      </w:rPr>
    </w:lvl>
    <w:lvl w:ilvl="7" w:tplc="78C2440E" w:tentative="1">
      <w:start w:val="1"/>
      <w:numFmt w:val="bullet"/>
      <w:lvlText w:val="•"/>
      <w:lvlJc w:val="left"/>
      <w:pPr>
        <w:tabs>
          <w:tab w:val="num" w:pos="5760"/>
        </w:tabs>
        <w:ind w:left="5760" w:hanging="360"/>
      </w:pPr>
      <w:rPr>
        <w:rFonts w:ascii="Arial" w:hAnsi="Arial" w:hint="default"/>
      </w:rPr>
    </w:lvl>
    <w:lvl w:ilvl="8" w:tplc="474EE002"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0DA7453"/>
    <w:multiLevelType w:val="hybridMultilevel"/>
    <w:tmpl w:val="C37C1D6A"/>
    <w:lvl w:ilvl="0" w:tplc="DC5A27E8">
      <w:start w:val="1"/>
      <w:numFmt w:val="decimal"/>
      <w:lvlText w:val="%1."/>
      <w:lvlJc w:val="left"/>
      <w:pPr>
        <w:tabs>
          <w:tab w:val="num" w:pos="720"/>
        </w:tabs>
        <w:ind w:left="720" w:hanging="360"/>
      </w:pPr>
      <w:rPr>
        <w:color w:val="auto"/>
      </w:rPr>
    </w:lvl>
    <w:lvl w:ilvl="1" w:tplc="ED4E84AC" w:tentative="1">
      <w:start w:val="1"/>
      <w:numFmt w:val="decimal"/>
      <w:lvlText w:val="%2."/>
      <w:lvlJc w:val="left"/>
      <w:pPr>
        <w:tabs>
          <w:tab w:val="num" w:pos="1440"/>
        </w:tabs>
        <w:ind w:left="1440" w:hanging="360"/>
      </w:pPr>
    </w:lvl>
    <w:lvl w:ilvl="2" w:tplc="38A8CDBA" w:tentative="1">
      <w:start w:val="1"/>
      <w:numFmt w:val="decimal"/>
      <w:lvlText w:val="%3."/>
      <w:lvlJc w:val="left"/>
      <w:pPr>
        <w:tabs>
          <w:tab w:val="num" w:pos="2160"/>
        </w:tabs>
        <w:ind w:left="2160" w:hanging="360"/>
      </w:pPr>
    </w:lvl>
    <w:lvl w:ilvl="3" w:tplc="F920E7D2" w:tentative="1">
      <w:start w:val="1"/>
      <w:numFmt w:val="decimal"/>
      <w:lvlText w:val="%4."/>
      <w:lvlJc w:val="left"/>
      <w:pPr>
        <w:tabs>
          <w:tab w:val="num" w:pos="2880"/>
        </w:tabs>
        <w:ind w:left="2880" w:hanging="360"/>
      </w:pPr>
    </w:lvl>
    <w:lvl w:ilvl="4" w:tplc="DEEEF322" w:tentative="1">
      <w:start w:val="1"/>
      <w:numFmt w:val="decimal"/>
      <w:lvlText w:val="%5."/>
      <w:lvlJc w:val="left"/>
      <w:pPr>
        <w:tabs>
          <w:tab w:val="num" w:pos="3600"/>
        </w:tabs>
        <w:ind w:left="3600" w:hanging="360"/>
      </w:pPr>
    </w:lvl>
    <w:lvl w:ilvl="5" w:tplc="E8CC632A" w:tentative="1">
      <w:start w:val="1"/>
      <w:numFmt w:val="decimal"/>
      <w:lvlText w:val="%6."/>
      <w:lvlJc w:val="left"/>
      <w:pPr>
        <w:tabs>
          <w:tab w:val="num" w:pos="4320"/>
        </w:tabs>
        <w:ind w:left="4320" w:hanging="360"/>
      </w:pPr>
    </w:lvl>
    <w:lvl w:ilvl="6" w:tplc="B7F49362" w:tentative="1">
      <w:start w:val="1"/>
      <w:numFmt w:val="decimal"/>
      <w:lvlText w:val="%7."/>
      <w:lvlJc w:val="left"/>
      <w:pPr>
        <w:tabs>
          <w:tab w:val="num" w:pos="5040"/>
        </w:tabs>
        <w:ind w:left="5040" w:hanging="360"/>
      </w:pPr>
    </w:lvl>
    <w:lvl w:ilvl="7" w:tplc="A6CA412C" w:tentative="1">
      <w:start w:val="1"/>
      <w:numFmt w:val="decimal"/>
      <w:lvlText w:val="%8."/>
      <w:lvlJc w:val="left"/>
      <w:pPr>
        <w:tabs>
          <w:tab w:val="num" w:pos="5760"/>
        </w:tabs>
        <w:ind w:left="5760" w:hanging="360"/>
      </w:pPr>
    </w:lvl>
    <w:lvl w:ilvl="8" w:tplc="C88C568C" w:tentative="1">
      <w:start w:val="1"/>
      <w:numFmt w:val="decimal"/>
      <w:lvlText w:val="%9."/>
      <w:lvlJc w:val="left"/>
      <w:pPr>
        <w:tabs>
          <w:tab w:val="num" w:pos="6480"/>
        </w:tabs>
        <w:ind w:left="6480" w:hanging="360"/>
      </w:pPr>
    </w:lvl>
  </w:abstractNum>
  <w:abstractNum w:abstractNumId="3" w15:restartNumberingAfterBreak="0">
    <w:nsid w:val="3DED6F91"/>
    <w:multiLevelType w:val="hybridMultilevel"/>
    <w:tmpl w:val="9D682BFE"/>
    <w:lvl w:ilvl="0" w:tplc="04347A7A">
      <w:start w:val="1"/>
      <w:numFmt w:val="decimal"/>
      <w:lvlText w:val="%1."/>
      <w:lvlJc w:val="left"/>
      <w:pPr>
        <w:tabs>
          <w:tab w:val="num" w:pos="720"/>
        </w:tabs>
        <w:ind w:left="720" w:hanging="360"/>
      </w:pPr>
    </w:lvl>
    <w:lvl w:ilvl="1" w:tplc="36FCB6DC" w:tentative="1">
      <w:start w:val="1"/>
      <w:numFmt w:val="decimal"/>
      <w:lvlText w:val="%2."/>
      <w:lvlJc w:val="left"/>
      <w:pPr>
        <w:tabs>
          <w:tab w:val="num" w:pos="1440"/>
        </w:tabs>
        <w:ind w:left="1440" w:hanging="360"/>
      </w:pPr>
    </w:lvl>
    <w:lvl w:ilvl="2" w:tplc="BFCA1A80" w:tentative="1">
      <w:start w:val="1"/>
      <w:numFmt w:val="decimal"/>
      <w:lvlText w:val="%3."/>
      <w:lvlJc w:val="left"/>
      <w:pPr>
        <w:tabs>
          <w:tab w:val="num" w:pos="2160"/>
        </w:tabs>
        <w:ind w:left="2160" w:hanging="360"/>
      </w:pPr>
    </w:lvl>
    <w:lvl w:ilvl="3" w:tplc="0D64F7A4" w:tentative="1">
      <w:start w:val="1"/>
      <w:numFmt w:val="decimal"/>
      <w:lvlText w:val="%4."/>
      <w:lvlJc w:val="left"/>
      <w:pPr>
        <w:tabs>
          <w:tab w:val="num" w:pos="2880"/>
        </w:tabs>
        <w:ind w:left="2880" w:hanging="360"/>
      </w:pPr>
    </w:lvl>
    <w:lvl w:ilvl="4" w:tplc="18F82556" w:tentative="1">
      <w:start w:val="1"/>
      <w:numFmt w:val="decimal"/>
      <w:lvlText w:val="%5."/>
      <w:lvlJc w:val="left"/>
      <w:pPr>
        <w:tabs>
          <w:tab w:val="num" w:pos="3600"/>
        </w:tabs>
        <w:ind w:left="3600" w:hanging="360"/>
      </w:pPr>
    </w:lvl>
    <w:lvl w:ilvl="5" w:tplc="D340C8A0" w:tentative="1">
      <w:start w:val="1"/>
      <w:numFmt w:val="decimal"/>
      <w:lvlText w:val="%6."/>
      <w:lvlJc w:val="left"/>
      <w:pPr>
        <w:tabs>
          <w:tab w:val="num" w:pos="4320"/>
        </w:tabs>
        <w:ind w:left="4320" w:hanging="360"/>
      </w:pPr>
    </w:lvl>
    <w:lvl w:ilvl="6" w:tplc="53426A04" w:tentative="1">
      <w:start w:val="1"/>
      <w:numFmt w:val="decimal"/>
      <w:lvlText w:val="%7."/>
      <w:lvlJc w:val="left"/>
      <w:pPr>
        <w:tabs>
          <w:tab w:val="num" w:pos="5040"/>
        </w:tabs>
        <w:ind w:left="5040" w:hanging="360"/>
      </w:pPr>
    </w:lvl>
    <w:lvl w:ilvl="7" w:tplc="B88E9562" w:tentative="1">
      <w:start w:val="1"/>
      <w:numFmt w:val="decimal"/>
      <w:lvlText w:val="%8."/>
      <w:lvlJc w:val="left"/>
      <w:pPr>
        <w:tabs>
          <w:tab w:val="num" w:pos="5760"/>
        </w:tabs>
        <w:ind w:left="5760" w:hanging="360"/>
      </w:pPr>
    </w:lvl>
    <w:lvl w:ilvl="8" w:tplc="55ECD7DE" w:tentative="1">
      <w:start w:val="1"/>
      <w:numFmt w:val="decimal"/>
      <w:lvlText w:val="%9."/>
      <w:lvlJc w:val="left"/>
      <w:pPr>
        <w:tabs>
          <w:tab w:val="num" w:pos="6480"/>
        </w:tabs>
        <w:ind w:left="6480" w:hanging="360"/>
      </w:pPr>
    </w:lvl>
  </w:abstractNum>
  <w:abstractNum w:abstractNumId="4" w15:restartNumberingAfterBreak="0">
    <w:nsid w:val="45EE107F"/>
    <w:multiLevelType w:val="hybridMultilevel"/>
    <w:tmpl w:val="333284EE"/>
    <w:lvl w:ilvl="0" w:tplc="04080DBC">
      <w:start w:val="1"/>
      <w:numFmt w:val="bullet"/>
      <w:lvlText w:val="•"/>
      <w:lvlJc w:val="left"/>
      <w:pPr>
        <w:tabs>
          <w:tab w:val="num" w:pos="720"/>
        </w:tabs>
        <w:ind w:left="720" w:hanging="360"/>
      </w:pPr>
      <w:rPr>
        <w:rFonts w:ascii="Arial" w:hAnsi="Arial" w:hint="default"/>
      </w:rPr>
    </w:lvl>
    <w:lvl w:ilvl="1" w:tplc="414ECE68" w:tentative="1">
      <w:start w:val="1"/>
      <w:numFmt w:val="bullet"/>
      <w:lvlText w:val="•"/>
      <w:lvlJc w:val="left"/>
      <w:pPr>
        <w:tabs>
          <w:tab w:val="num" w:pos="1440"/>
        </w:tabs>
        <w:ind w:left="1440" w:hanging="360"/>
      </w:pPr>
      <w:rPr>
        <w:rFonts w:ascii="Arial" w:hAnsi="Arial" w:hint="default"/>
      </w:rPr>
    </w:lvl>
    <w:lvl w:ilvl="2" w:tplc="0A5CE4D0" w:tentative="1">
      <w:start w:val="1"/>
      <w:numFmt w:val="bullet"/>
      <w:lvlText w:val="•"/>
      <w:lvlJc w:val="left"/>
      <w:pPr>
        <w:tabs>
          <w:tab w:val="num" w:pos="2160"/>
        </w:tabs>
        <w:ind w:left="2160" w:hanging="360"/>
      </w:pPr>
      <w:rPr>
        <w:rFonts w:ascii="Arial" w:hAnsi="Arial" w:hint="default"/>
      </w:rPr>
    </w:lvl>
    <w:lvl w:ilvl="3" w:tplc="864C8EC4" w:tentative="1">
      <w:start w:val="1"/>
      <w:numFmt w:val="bullet"/>
      <w:lvlText w:val="•"/>
      <w:lvlJc w:val="left"/>
      <w:pPr>
        <w:tabs>
          <w:tab w:val="num" w:pos="2880"/>
        </w:tabs>
        <w:ind w:left="2880" w:hanging="360"/>
      </w:pPr>
      <w:rPr>
        <w:rFonts w:ascii="Arial" w:hAnsi="Arial" w:hint="default"/>
      </w:rPr>
    </w:lvl>
    <w:lvl w:ilvl="4" w:tplc="8C80A06A" w:tentative="1">
      <w:start w:val="1"/>
      <w:numFmt w:val="bullet"/>
      <w:lvlText w:val="•"/>
      <w:lvlJc w:val="left"/>
      <w:pPr>
        <w:tabs>
          <w:tab w:val="num" w:pos="3600"/>
        </w:tabs>
        <w:ind w:left="3600" w:hanging="360"/>
      </w:pPr>
      <w:rPr>
        <w:rFonts w:ascii="Arial" w:hAnsi="Arial" w:hint="default"/>
      </w:rPr>
    </w:lvl>
    <w:lvl w:ilvl="5" w:tplc="70341152" w:tentative="1">
      <w:start w:val="1"/>
      <w:numFmt w:val="bullet"/>
      <w:lvlText w:val="•"/>
      <w:lvlJc w:val="left"/>
      <w:pPr>
        <w:tabs>
          <w:tab w:val="num" w:pos="4320"/>
        </w:tabs>
        <w:ind w:left="4320" w:hanging="360"/>
      </w:pPr>
      <w:rPr>
        <w:rFonts w:ascii="Arial" w:hAnsi="Arial" w:hint="default"/>
      </w:rPr>
    </w:lvl>
    <w:lvl w:ilvl="6" w:tplc="CAAA9208" w:tentative="1">
      <w:start w:val="1"/>
      <w:numFmt w:val="bullet"/>
      <w:lvlText w:val="•"/>
      <w:lvlJc w:val="left"/>
      <w:pPr>
        <w:tabs>
          <w:tab w:val="num" w:pos="5040"/>
        </w:tabs>
        <w:ind w:left="5040" w:hanging="360"/>
      </w:pPr>
      <w:rPr>
        <w:rFonts w:ascii="Arial" w:hAnsi="Arial" w:hint="default"/>
      </w:rPr>
    </w:lvl>
    <w:lvl w:ilvl="7" w:tplc="B32AFAB0" w:tentative="1">
      <w:start w:val="1"/>
      <w:numFmt w:val="bullet"/>
      <w:lvlText w:val="•"/>
      <w:lvlJc w:val="left"/>
      <w:pPr>
        <w:tabs>
          <w:tab w:val="num" w:pos="5760"/>
        </w:tabs>
        <w:ind w:left="5760" w:hanging="360"/>
      </w:pPr>
      <w:rPr>
        <w:rFonts w:ascii="Arial" w:hAnsi="Arial" w:hint="default"/>
      </w:rPr>
    </w:lvl>
    <w:lvl w:ilvl="8" w:tplc="F18AC21A"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27D5451"/>
    <w:multiLevelType w:val="hybridMultilevel"/>
    <w:tmpl w:val="F69415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6384304"/>
    <w:multiLevelType w:val="hybridMultilevel"/>
    <w:tmpl w:val="5CD014FE"/>
    <w:lvl w:ilvl="0" w:tplc="D654D2E0">
      <w:start w:val="1"/>
      <w:numFmt w:val="bullet"/>
      <w:lvlText w:val=""/>
      <w:lvlJc w:val="left"/>
      <w:pPr>
        <w:tabs>
          <w:tab w:val="num" w:pos="720"/>
        </w:tabs>
        <w:ind w:left="720" w:hanging="360"/>
      </w:pPr>
      <w:rPr>
        <w:rFonts w:ascii="Symbol" w:hAnsi="Symbol" w:hint="default"/>
      </w:rPr>
    </w:lvl>
    <w:lvl w:ilvl="1" w:tplc="79E0EF0C" w:tentative="1">
      <w:start w:val="1"/>
      <w:numFmt w:val="bullet"/>
      <w:lvlText w:val=""/>
      <w:lvlJc w:val="left"/>
      <w:pPr>
        <w:tabs>
          <w:tab w:val="num" w:pos="1440"/>
        </w:tabs>
        <w:ind w:left="1440" w:hanging="360"/>
      </w:pPr>
      <w:rPr>
        <w:rFonts w:ascii="Symbol" w:hAnsi="Symbol" w:hint="default"/>
      </w:rPr>
    </w:lvl>
    <w:lvl w:ilvl="2" w:tplc="222AE674" w:tentative="1">
      <w:start w:val="1"/>
      <w:numFmt w:val="bullet"/>
      <w:lvlText w:val=""/>
      <w:lvlJc w:val="left"/>
      <w:pPr>
        <w:tabs>
          <w:tab w:val="num" w:pos="2160"/>
        </w:tabs>
        <w:ind w:left="2160" w:hanging="360"/>
      </w:pPr>
      <w:rPr>
        <w:rFonts w:ascii="Symbol" w:hAnsi="Symbol" w:hint="default"/>
      </w:rPr>
    </w:lvl>
    <w:lvl w:ilvl="3" w:tplc="89527C2C" w:tentative="1">
      <w:start w:val="1"/>
      <w:numFmt w:val="bullet"/>
      <w:lvlText w:val=""/>
      <w:lvlJc w:val="left"/>
      <w:pPr>
        <w:tabs>
          <w:tab w:val="num" w:pos="2880"/>
        </w:tabs>
        <w:ind w:left="2880" w:hanging="360"/>
      </w:pPr>
      <w:rPr>
        <w:rFonts w:ascii="Symbol" w:hAnsi="Symbol" w:hint="default"/>
      </w:rPr>
    </w:lvl>
    <w:lvl w:ilvl="4" w:tplc="33F80990" w:tentative="1">
      <w:start w:val="1"/>
      <w:numFmt w:val="bullet"/>
      <w:lvlText w:val=""/>
      <w:lvlJc w:val="left"/>
      <w:pPr>
        <w:tabs>
          <w:tab w:val="num" w:pos="3600"/>
        </w:tabs>
        <w:ind w:left="3600" w:hanging="360"/>
      </w:pPr>
      <w:rPr>
        <w:rFonts w:ascii="Symbol" w:hAnsi="Symbol" w:hint="default"/>
      </w:rPr>
    </w:lvl>
    <w:lvl w:ilvl="5" w:tplc="5394E514" w:tentative="1">
      <w:start w:val="1"/>
      <w:numFmt w:val="bullet"/>
      <w:lvlText w:val=""/>
      <w:lvlJc w:val="left"/>
      <w:pPr>
        <w:tabs>
          <w:tab w:val="num" w:pos="4320"/>
        </w:tabs>
        <w:ind w:left="4320" w:hanging="360"/>
      </w:pPr>
      <w:rPr>
        <w:rFonts w:ascii="Symbol" w:hAnsi="Symbol" w:hint="default"/>
      </w:rPr>
    </w:lvl>
    <w:lvl w:ilvl="6" w:tplc="E4E490E2" w:tentative="1">
      <w:start w:val="1"/>
      <w:numFmt w:val="bullet"/>
      <w:lvlText w:val=""/>
      <w:lvlJc w:val="left"/>
      <w:pPr>
        <w:tabs>
          <w:tab w:val="num" w:pos="5040"/>
        </w:tabs>
        <w:ind w:left="5040" w:hanging="360"/>
      </w:pPr>
      <w:rPr>
        <w:rFonts w:ascii="Symbol" w:hAnsi="Symbol" w:hint="default"/>
      </w:rPr>
    </w:lvl>
    <w:lvl w:ilvl="7" w:tplc="BE64B4A8" w:tentative="1">
      <w:start w:val="1"/>
      <w:numFmt w:val="bullet"/>
      <w:lvlText w:val=""/>
      <w:lvlJc w:val="left"/>
      <w:pPr>
        <w:tabs>
          <w:tab w:val="num" w:pos="5760"/>
        </w:tabs>
        <w:ind w:left="5760" w:hanging="360"/>
      </w:pPr>
      <w:rPr>
        <w:rFonts w:ascii="Symbol" w:hAnsi="Symbol" w:hint="default"/>
      </w:rPr>
    </w:lvl>
    <w:lvl w:ilvl="8" w:tplc="34B67132"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6A616374"/>
    <w:multiLevelType w:val="hybridMultilevel"/>
    <w:tmpl w:val="3286CBB0"/>
    <w:lvl w:ilvl="0" w:tplc="AB62426A">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6D203040"/>
    <w:multiLevelType w:val="hybridMultilevel"/>
    <w:tmpl w:val="89FE65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4E01381"/>
    <w:multiLevelType w:val="hybridMultilevel"/>
    <w:tmpl w:val="BC964882"/>
    <w:lvl w:ilvl="0" w:tplc="FFAC2FB6">
      <w:start w:val="1"/>
      <w:numFmt w:val="bullet"/>
      <w:lvlText w:val="•"/>
      <w:lvlJc w:val="left"/>
      <w:pPr>
        <w:tabs>
          <w:tab w:val="num" w:pos="720"/>
        </w:tabs>
        <w:ind w:left="720" w:hanging="360"/>
      </w:pPr>
      <w:rPr>
        <w:rFonts w:ascii="Arial" w:hAnsi="Arial" w:hint="default"/>
      </w:rPr>
    </w:lvl>
    <w:lvl w:ilvl="1" w:tplc="D6FE6152" w:tentative="1">
      <w:start w:val="1"/>
      <w:numFmt w:val="bullet"/>
      <w:lvlText w:val="•"/>
      <w:lvlJc w:val="left"/>
      <w:pPr>
        <w:tabs>
          <w:tab w:val="num" w:pos="1440"/>
        </w:tabs>
        <w:ind w:left="1440" w:hanging="360"/>
      </w:pPr>
      <w:rPr>
        <w:rFonts w:ascii="Arial" w:hAnsi="Arial" w:hint="default"/>
      </w:rPr>
    </w:lvl>
    <w:lvl w:ilvl="2" w:tplc="20DA9A1C" w:tentative="1">
      <w:start w:val="1"/>
      <w:numFmt w:val="bullet"/>
      <w:lvlText w:val="•"/>
      <w:lvlJc w:val="left"/>
      <w:pPr>
        <w:tabs>
          <w:tab w:val="num" w:pos="2160"/>
        </w:tabs>
        <w:ind w:left="2160" w:hanging="360"/>
      </w:pPr>
      <w:rPr>
        <w:rFonts w:ascii="Arial" w:hAnsi="Arial" w:hint="default"/>
      </w:rPr>
    </w:lvl>
    <w:lvl w:ilvl="3" w:tplc="A2BC7D58" w:tentative="1">
      <w:start w:val="1"/>
      <w:numFmt w:val="bullet"/>
      <w:lvlText w:val="•"/>
      <w:lvlJc w:val="left"/>
      <w:pPr>
        <w:tabs>
          <w:tab w:val="num" w:pos="2880"/>
        </w:tabs>
        <w:ind w:left="2880" w:hanging="360"/>
      </w:pPr>
      <w:rPr>
        <w:rFonts w:ascii="Arial" w:hAnsi="Arial" w:hint="default"/>
      </w:rPr>
    </w:lvl>
    <w:lvl w:ilvl="4" w:tplc="3270533E" w:tentative="1">
      <w:start w:val="1"/>
      <w:numFmt w:val="bullet"/>
      <w:lvlText w:val="•"/>
      <w:lvlJc w:val="left"/>
      <w:pPr>
        <w:tabs>
          <w:tab w:val="num" w:pos="3600"/>
        </w:tabs>
        <w:ind w:left="3600" w:hanging="360"/>
      </w:pPr>
      <w:rPr>
        <w:rFonts w:ascii="Arial" w:hAnsi="Arial" w:hint="default"/>
      </w:rPr>
    </w:lvl>
    <w:lvl w:ilvl="5" w:tplc="057A7B00" w:tentative="1">
      <w:start w:val="1"/>
      <w:numFmt w:val="bullet"/>
      <w:lvlText w:val="•"/>
      <w:lvlJc w:val="left"/>
      <w:pPr>
        <w:tabs>
          <w:tab w:val="num" w:pos="4320"/>
        </w:tabs>
        <w:ind w:left="4320" w:hanging="360"/>
      </w:pPr>
      <w:rPr>
        <w:rFonts w:ascii="Arial" w:hAnsi="Arial" w:hint="default"/>
      </w:rPr>
    </w:lvl>
    <w:lvl w:ilvl="6" w:tplc="0B844B70" w:tentative="1">
      <w:start w:val="1"/>
      <w:numFmt w:val="bullet"/>
      <w:lvlText w:val="•"/>
      <w:lvlJc w:val="left"/>
      <w:pPr>
        <w:tabs>
          <w:tab w:val="num" w:pos="5040"/>
        </w:tabs>
        <w:ind w:left="5040" w:hanging="360"/>
      </w:pPr>
      <w:rPr>
        <w:rFonts w:ascii="Arial" w:hAnsi="Arial" w:hint="default"/>
      </w:rPr>
    </w:lvl>
    <w:lvl w:ilvl="7" w:tplc="9B6AA87C" w:tentative="1">
      <w:start w:val="1"/>
      <w:numFmt w:val="bullet"/>
      <w:lvlText w:val="•"/>
      <w:lvlJc w:val="left"/>
      <w:pPr>
        <w:tabs>
          <w:tab w:val="num" w:pos="5760"/>
        </w:tabs>
        <w:ind w:left="5760" w:hanging="360"/>
      </w:pPr>
      <w:rPr>
        <w:rFonts w:ascii="Arial" w:hAnsi="Arial" w:hint="default"/>
      </w:rPr>
    </w:lvl>
    <w:lvl w:ilvl="8" w:tplc="08E4819A"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7CB91CD3"/>
    <w:multiLevelType w:val="hybridMultilevel"/>
    <w:tmpl w:val="10DAE5EA"/>
    <w:lvl w:ilvl="0" w:tplc="3432E0F8">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88069415">
    <w:abstractNumId w:val="3"/>
  </w:num>
  <w:num w:numId="2" w16cid:durableId="1549100704">
    <w:abstractNumId w:val="6"/>
  </w:num>
  <w:num w:numId="3" w16cid:durableId="2020543922">
    <w:abstractNumId w:val="4"/>
  </w:num>
  <w:num w:numId="4" w16cid:durableId="124741300">
    <w:abstractNumId w:val="7"/>
  </w:num>
  <w:num w:numId="5" w16cid:durableId="1760446137">
    <w:abstractNumId w:val="1"/>
  </w:num>
  <w:num w:numId="6" w16cid:durableId="595939342">
    <w:abstractNumId w:val="9"/>
  </w:num>
  <w:num w:numId="7" w16cid:durableId="1969124476">
    <w:abstractNumId w:val="2"/>
  </w:num>
  <w:num w:numId="8" w16cid:durableId="54361216">
    <w:abstractNumId w:val="10"/>
  </w:num>
  <w:num w:numId="9" w16cid:durableId="118686912">
    <w:abstractNumId w:val="8"/>
  </w:num>
  <w:num w:numId="10" w16cid:durableId="1809006311">
    <w:abstractNumId w:val="5"/>
  </w:num>
  <w:num w:numId="11" w16cid:durableId="12227890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DA9"/>
    <w:rsid w:val="00000211"/>
    <w:rsid w:val="00003404"/>
    <w:rsid w:val="000140E8"/>
    <w:rsid w:val="00026368"/>
    <w:rsid w:val="00040095"/>
    <w:rsid w:val="000536E5"/>
    <w:rsid w:val="00062757"/>
    <w:rsid w:val="000646AB"/>
    <w:rsid w:val="000C2921"/>
    <w:rsid w:val="000D45A2"/>
    <w:rsid w:val="000F2E17"/>
    <w:rsid w:val="000F3ADF"/>
    <w:rsid w:val="00100F0A"/>
    <w:rsid w:val="001210C3"/>
    <w:rsid w:val="00123533"/>
    <w:rsid w:val="001426D4"/>
    <w:rsid w:val="001600C8"/>
    <w:rsid w:val="00167924"/>
    <w:rsid w:val="001A30CD"/>
    <w:rsid w:val="001C25A8"/>
    <w:rsid w:val="001D0BAD"/>
    <w:rsid w:val="001D34FB"/>
    <w:rsid w:val="00246F82"/>
    <w:rsid w:val="002514C7"/>
    <w:rsid w:val="0025287C"/>
    <w:rsid w:val="00262C20"/>
    <w:rsid w:val="00265688"/>
    <w:rsid w:val="00281148"/>
    <w:rsid w:val="00293B39"/>
    <w:rsid w:val="002D1778"/>
    <w:rsid w:val="00325FE3"/>
    <w:rsid w:val="003376EA"/>
    <w:rsid w:val="00355778"/>
    <w:rsid w:val="0037218E"/>
    <w:rsid w:val="003758BD"/>
    <w:rsid w:val="00383E4B"/>
    <w:rsid w:val="003A2C9F"/>
    <w:rsid w:val="003A33DF"/>
    <w:rsid w:val="003B03A5"/>
    <w:rsid w:val="003B2DA9"/>
    <w:rsid w:val="003C0D66"/>
    <w:rsid w:val="003D7D54"/>
    <w:rsid w:val="00400C9A"/>
    <w:rsid w:val="0041232E"/>
    <w:rsid w:val="00477C4B"/>
    <w:rsid w:val="004836A4"/>
    <w:rsid w:val="00493530"/>
    <w:rsid w:val="004A2BA8"/>
    <w:rsid w:val="004A2BDB"/>
    <w:rsid w:val="004D0EB3"/>
    <w:rsid w:val="004D12D6"/>
    <w:rsid w:val="004E06F0"/>
    <w:rsid w:val="004E4A29"/>
    <w:rsid w:val="004E70A9"/>
    <w:rsid w:val="00522C31"/>
    <w:rsid w:val="00527DFF"/>
    <w:rsid w:val="0054263E"/>
    <w:rsid w:val="0055677D"/>
    <w:rsid w:val="0056002B"/>
    <w:rsid w:val="00587C30"/>
    <w:rsid w:val="005B057E"/>
    <w:rsid w:val="005B3C14"/>
    <w:rsid w:val="005B5F55"/>
    <w:rsid w:val="005C3593"/>
    <w:rsid w:val="005C6C17"/>
    <w:rsid w:val="005D7ADF"/>
    <w:rsid w:val="005F0FCF"/>
    <w:rsid w:val="0063568A"/>
    <w:rsid w:val="006429F4"/>
    <w:rsid w:val="006457F8"/>
    <w:rsid w:val="00671361"/>
    <w:rsid w:val="0067613E"/>
    <w:rsid w:val="006A2535"/>
    <w:rsid w:val="006A4BBC"/>
    <w:rsid w:val="006B405D"/>
    <w:rsid w:val="006D6616"/>
    <w:rsid w:val="007146BF"/>
    <w:rsid w:val="0072349E"/>
    <w:rsid w:val="00724A5C"/>
    <w:rsid w:val="00743ED9"/>
    <w:rsid w:val="0075152F"/>
    <w:rsid w:val="00751BF2"/>
    <w:rsid w:val="00765EBB"/>
    <w:rsid w:val="00774082"/>
    <w:rsid w:val="0079035F"/>
    <w:rsid w:val="0079554A"/>
    <w:rsid w:val="007D316F"/>
    <w:rsid w:val="008056FC"/>
    <w:rsid w:val="00864DED"/>
    <w:rsid w:val="00871CE8"/>
    <w:rsid w:val="00876F23"/>
    <w:rsid w:val="008923CA"/>
    <w:rsid w:val="00895EDC"/>
    <w:rsid w:val="008B4820"/>
    <w:rsid w:val="008B5097"/>
    <w:rsid w:val="008D2CDD"/>
    <w:rsid w:val="008E076B"/>
    <w:rsid w:val="008E566A"/>
    <w:rsid w:val="008F2A1F"/>
    <w:rsid w:val="00900B4D"/>
    <w:rsid w:val="00910414"/>
    <w:rsid w:val="009303F8"/>
    <w:rsid w:val="00944F46"/>
    <w:rsid w:val="009718EA"/>
    <w:rsid w:val="00995B42"/>
    <w:rsid w:val="009A1459"/>
    <w:rsid w:val="009B23A2"/>
    <w:rsid w:val="009D1376"/>
    <w:rsid w:val="009D1F2F"/>
    <w:rsid w:val="009E6711"/>
    <w:rsid w:val="00A0072D"/>
    <w:rsid w:val="00A00EFC"/>
    <w:rsid w:val="00A1438F"/>
    <w:rsid w:val="00A2054E"/>
    <w:rsid w:val="00A31DFA"/>
    <w:rsid w:val="00A6221A"/>
    <w:rsid w:val="00A67845"/>
    <w:rsid w:val="00A76F2A"/>
    <w:rsid w:val="00A86B29"/>
    <w:rsid w:val="00A908D6"/>
    <w:rsid w:val="00AA1075"/>
    <w:rsid w:val="00AB0DE6"/>
    <w:rsid w:val="00AC1E94"/>
    <w:rsid w:val="00AC365F"/>
    <w:rsid w:val="00AC5201"/>
    <w:rsid w:val="00AE5301"/>
    <w:rsid w:val="00AF4844"/>
    <w:rsid w:val="00AF6B7D"/>
    <w:rsid w:val="00B05C86"/>
    <w:rsid w:val="00B716C9"/>
    <w:rsid w:val="00BA21D8"/>
    <w:rsid w:val="00BC0703"/>
    <w:rsid w:val="00BE45C8"/>
    <w:rsid w:val="00BE4707"/>
    <w:rsid w:val="00BF37B7"/>
    <w:rsid w:val="00C00627"/>
    <w:rsid w:val="00C0527B"/>
    <w:rsid w:val="00C25CB1"/>
    <w:rsid w:val="00C479A8"/>
    <w:rsid w:val="00C818F8"/>
    <w:rsid w:val="00C84838"/>
    <w:rsid w:val="00CC1EB1"/>
    <w:rsid w:val="00CD46E2"/>
    <w:rsid w:val="00CE63B4"/>
    <w:rsid w:val="00D03E5C"/>
    <w:rsid w:val="00D13C68"/>
    <w:rsid w:val="00D158D4"/>
    <w:rsid w:val="00D17F61"/>
    <w:rsid w:val="00D23D60"/>
    <w:rsid w:val="00D368BC"/>
    <w:rsid w:val="00D46784"/>
    <w:rsid w:val="00D61235"/>
    <w:rsid w:val="00D67882"/>
    <w:rsid w:val="00E20054"/>
    <w:rsid w:val="00E22D71"/>
    <w:rsid w:val="00E8143D"/>
    <w:rsid w:val="00E90008"/>
    <w:rsid w:val="00E906EC"/>
    <w:rsid w:val="00EA67C7"/>
    <w:rsid w:val="00EB1D15"/>
    <w:rsid w:val="00EB3CA2"/>
    <w:rsid w:val="00EC3336"/>
    <w:rsid w:val="00F07AB7"/>
    <w:rsid w:val="00F24251"/>
    <w:rsid w:val="00F26F77"/>
    <w:rsid w:val="00F61FAB"/>
    <w:rsid w:val="00F7244B"/>
    <w:rsid w:val="00F744FA"/>
    <w:rsid w:val="00FB1135"/>
    <w:rsid w:val="00FE30D2"/>
    <w:rsid w:val="0F3950CE"/>
    <w:rsid w:val="2091EC05"/>
    <w:rsid w:val="2A055BC4"/>
    <w:rsid w:val="2D4C5A35"/>
    <w:rsid w:val="2D75E444"/>
    <w:rsid w:val="3A0F2DA9"/>
    <w:rsid w:val="3DBC145C"/>
    <w:rsid w:val="42D5A750"/>
    <w:rsid w:val="44AF3F9A"/>
    <w:rsid w:val="45C431E4"/>
    <w:rsid w:val="4EA34441"/>
    <w:rsid w:val="4F75F60D"/>
    <w:rsid w:val="593E0AE3"/>
    <w:rsid w:val="5CDE6FD6"/>
    <w:rsid w:val="63BE9A26"/>
    <w:rsid w:val="6AE44FCB"/>
    <w:rsid w:val="7DF774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DB50B7"/>
  <w15:chartTrackingRefBased/>
  <w15:docId w15:val="{F718489A-EA0D-9448-852B-EAC3AFE8DF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5778"/>
    <w:pPr>
      <w:tabs>
        <w:tab w:val="center" w:pos="4513"/>
        <w:tab w:val="right" w:pos="9026"/>
      </w:tabs>
    </w:pPr>
  </w:style>
  <w:style w:type="character" w:customStyle="1" w:styleId="HeaderChar">
    <w:name w:val="Header Char"/>
    <w:basedOn w:val="DefaultParagraphFont"/>
    <w:link w:val="Header"/>
    <w:uiPriority w:val="99"/>
    <w:rsid w:val="00355778"/>
  </w:style>
  <w:style w:type="paragraph" w:styleId="Footer">
    <w:name w:val="footer"/>
    <w:basedOn w:val="Normal"/>
    <w:link w:val="FooterChar"/>
    <w:uiPriority w:val="99"/>
    <w:unhideWhenUsed/>
    <w:rsid w:val="00355778"/>
    <w:pPr>
      <w:tabs>
        <w:tab w:val="center" w:pos="4513"/>
        <w:tab w:val="right" w:pos="9026"/>
      </w:tabs>
    </w:pPr>
  </w:style>
  <w:style w:type="character" w:customStyle="1" w:styleId="FooterChar">
    <w:name w:val="Footer Char"/>
    <w:basedOn w:val="DefaultParagraphFont"/>
    <w:link w:val="Footer"/>
    <w:uiPriority w:val="99"/>
    <w:rsid w:val="00355778"/>
  </w:style>
  <w:style w:type="paragraph" w:customStyle="1" w:styleId="BasicParagraph">
    <w:name w:val="[Basic Paragraph]"/>
    <w:basedOn w:val="Normal"/>
    <w:uiPriority w:val="99"/>
    <w:rsid w:val="00355778"/>
    <w:pPr>
      <w:autoSpaceDE w:val="0"/>
      <w:autoSpaceDN w:val="0"/>
      <w:adjustRightInd w:val="0"/>
      <w:spacing w:line="288" w:lineRule="auto"/>
      <w:textAlignment w:val="center"/>
    </w:pPr>
    <w:rPr>
      <w:rFonts w:ascii="Minion Pro" w:hAnsi="Minion Pro" w:cs="Minion Pro"/>
      <w:color w:val="000000"/>
    </w:rPr>
  </w:style>
  <w:style w:type="character" w:styleId="Hyperlink">
    <w:name w:val="Hyperlink"/>
    <w:basedOn w:val="DefaultParagraphFont"/>
    <w:uiPriority w:val="99"/>
    <w:unhideWhenUsed/>
    <w:rsid w:val="00325FE3"/>
    <w:rPr>
      <w:color w:val="0563C1" w:themeColor="hyperlink"/>
      <w:u w:val="single"/>
    </w:rPr>
  </w:style>
  <w:style w:type="character" w:styleId="UnresolvedMention">
    <w:name w:val="Unresolved Mention"/>
    <w:basedOn w:val="DefaultParagraphFont"/>
    <w:uiPriority w:val="99"/>
    <w:semiHidden/>
    <w:unhideWhenUsed/>
    <w:rsid w:val="008F2A1F"/>
    <w:rPr>
      <w:color w:val="605E5C"/>
      <w:shd w:val="clear" w:color="auto" w:fill="E1DFDD"/>
    </w:rPr>
  </w:style>
  <w:style w:type="paragraph" w:styleId="NoSpacing">
    <w:name w:val="No Spacing"/>
    <w:uiPriority w:val="1"/>
    <w:qFormat/>
    <w:rsid w:val="00A6221A"/>
    <w:rPr>
      <w:sz w:val="22"/>
      <w:szCs w:val="22"/>
    </w:rPr>
  </w:style>
  <w:style w:type="table" w:styleId="TableGrid">
    <w:name w:val="Table Grid"/>
    <w:basedOn w:val="TableNormal"/>
    <w:uiPriority w:val="39"/>
    <w:rsid w:val="00795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9554A"/>
    <w:pPr>
      <w:ind w:left="720"/>
      <w:contextualSpacing/>
    </w:pPr>
  </w:style>
  <w:style w:type="table" w:styleId="GridTable1Light-Accent1">
    <w:name w:val="Grid Table 1 Light Accent 1"/>
    <w:basedOn w:val="TableNormal"/>
    <w:uiPriority w:val="46"/>
    <w:rsid w:val="00522C31"/>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4-Accent1">
    <w:name w:val="Grid Table 4 Accent 1"/>
    <w:basedOn w:val="TableNormal"/>
    <w:uiPriority w:val="49"/>
    <w:rsid w:val="00522C31"/>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5Dark-Accent1">
    <w:name w:val="Grid Table 5 Dark Accent 1"/>
    <w:basedOn w:val="TableNormal"/>
    <w:uiPriority w:val="50"/>
    <w:rsid w:val="00522C3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character" w:styleId="CommentReference">
    <w:name w:val="annotation reference"/>
    <w:basedOn w:val="DefaultParagraphFont"/>
    <w:uiPriority w:val="99"/>
    <w:semiHidden/>
    <w:unhideWhenUsed/>
    <w:rsid w:val="004E70A9"/>
    <w:rPr>
      <w:sz w:val="16"/>
      <w:szCs w:val="16"/>
    </w:rPr>
  </w:style>
  <w:style w:type="paragraph" w:styleId="CommentText">
    <w:name w:val="annotation text"/>
    <w:basedOn w:val="Normal"/>
    <w:link w:val="CommentTextChar"/>
    <w:uiPriority w:val="99"/>
    <w:unhideWhenUsed/>
    <w:rsid w:val="004E70A9"/>
    <w:rPr>
      <w:sz w:val="20"/>
      <w:szCs w:val="20"/>
    </w:rPr>
  </w:style>
  <w:style w:type="character" w:customStyle="1" w:styleId="CommentTextChar">
    <w:name w:val="Comment Text Char"/>
    <w:basedOn w:val="DefaultParagraphFont"/>
    <w:link w:val="CommentText"/>
    <w:uiPriority w:val="99"/>
    <w:rsid w:val="004E70A9"/>
    <w:rPr>
      <w:sz w:val="20"/>
      <w:szCs w:val="20"/>
    </w:rPr>
  </w:style>
  <w:style w:type="paragraph" w:styleId="CommentSubject">
    <w:name w:val="annotation subject"/>
    <w:basedOn w:val="CommentText"/>
    <w:next w:val="CommentText"/>
    <w:link w:val="CommentSubjectChar"/>
    <w:uiPriority w:val="99"/>
    <w:semiHidden/>
    <w:unhideWhenUsed/>
    <w:rsid w:val="004E70A9"/>
    <w:rPr>
      <w:b/>
      <w:bCs/>
    </w:rPr>
  </w:style>
  <w:style w:type="character" w:customStyle="1" w:styleId="CommentSubjectChar">
    <w:name w:val="Comment Subject Char"/>
    <w:basedOn w:val="CommentTextChar"/>
    <w:link w:val="CommentSubject"/>
    <w:uiPriority w:val="99"/>
    <w:semiHidden/>
    <w:rsid w:val="004E70A9"/>
    <w:rPr>
      <w:b/>
      <w:bCs/>
      <w:sz w:val="20"/>
      <w:szCs w:val="20"/>
    </w:rPr>
  </w:style>
  <w:style w:type="paragraph" w:styleId="Revision">
    <w:name w:val="Revision"/>
    <w:hidden/>
    <w:uiPriority w:val="99"/>
    <w:semiHidden/>
    <w:rsid w:val="004E70A9"/>
  </w:style>
  <w:style w:type="paragraph" w:customStyle="1" w:styleId="Default">
    <w:name w:val="Default"/>
    <w:rsid w:val="00900B4D"/>
    <w:pPr>
      <w:autoSpaceDE w:val="0"/>
      <w:autoSpaceDN w:val="0"/>
      <w:adjustRightInd w:val="0"/>
    </w:pPr>
    <w:rPr>
      <w:rFonts w:ascii="Arial" w:hAnsi="Arial" w:cs="Arial"/>
      <w:color w:val="000000"/>
    </w:rPr>
  </w:style>
  <w:style w:type="character" w:customStyle="1" w:styleId="normaltextrun">
    <w:name w:val="normaltextrun"/>
    <w:basedOn w:val="DefaultParagraphFont"/>
    <w:rsid w:val="00900B4D"/>
  </w:style>
  <w:style w:type="character" w:customStyle="1" w:styleId="eop">
    <w:name w:val="eop"/>
    <w:basedOn w:val="DefaultParagraphFont"/>
    <w:rsid w:val="00900B4D"/>
  </w:style>
  <w:style w:type="character" w:styleId="FollowedHyperlink">
    <w:name w:val="FollowedHyperlink"/>
    <w:basedOn w:val="DefaultParagraphFont"/>
    <w:uiPriority w:val="99"/>
    <w:semiHidden/>
    <w:unhideWhenUsed/>
    <w:rsid w:val="00D13C68"/>
    <w:rPr>
      <w:color w:val="954F72" w:themeColor="followedHyperlink"/>
      <w:u w:val="single"/>
    </w:rPr>
  </w:style>
  <w:style w:type="paragraph" w:styleId="NormalWeb">
    <w:name w:val="Normal (Web)"/>
    <w:basedOn w:val="Normal"/>
    <w:uiPriority w:val="99"/>
    <w:unhideWhenUsed/>
    <w:rsid w:val="00AA1075"/>
    <w:pPr>
      <w:spacing w:before="100" w:beforeAutospacing="1" w:after="100" w:afterAutospacing="1"/>
    </w:pPr>
    <w:rPr>
      <w:rFonts w:ascii="Times New Roman" w:eastAsia="Times New Roman" w:hAnsi="Times New Roman" w:cs="Times New Roman"/>
      <w:lang w:eastAsia="en-GB"/>
    </w:rPr>
  </w:style>
  <w:style w:type="character" w:customStyle="1" w:styleId="cf01">
    <w:name w:val="cf01"/>
    <w:basedOn w:val="DefaultParagraphFont"/>
    <w:rsid w:val="004A2BA8"/>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483622">
      <w:bodyDiv w:val="1"/>
      <w:marLeft w:val="0"/>
      <w:marRight w:val="0"/>
      <w:marTop w:val="0"/>
      <w:marBottom w:val="0"/>
      <w:divBdr>
        <w:top w:val="none" w:sz="0" w:space="0" w:color="auto"/>
        <w:left w:val="none" w:sz="0" w:space="0" w:color="auto"/>
        <w:bottom w:val="none" w:sz="0" w:space="0" w:color="auto"/>
        <w:right w:val="none" w:sz="0" w:space="0" w:color="auto"/>
      </w:divBdr>
      <w:divsChild>
        <w:div w:id="349796175">
          <w:marLeft w:val="446"/>
          <w:marRight w:val="0"/>
          <w:marTop w:val="0"/>
          <w:marBottom w:val="0"/>
          <w:divBdr>
            <w:top w:val="none" w:sz="0" w:space="0" w:color="auto"/>
            <w:left w:val="none" w:sz="0" w:space="0" w:color="auto"/>
            <w:bottom w:val="none" w:sz="0" w:space="0" w:color="auto"/>
            <w:right w:val="none" w:sz="0" w:space="0" w:color="auto"/>
          </w:divBdr>
        </w:div>
        <w:div w:id="1656953718">
          <w:marLeft w:val="446"/>
          <w:marRight w:val="0"/>
          <w:marTop w:val="0"/>
          <w:marBottom w:val="0"/>
          <w:divBdr>
            <w:top w:val="none" w:sz="0" w:space="0" w:color="auto"/>
            <w:left w:val="none" w:sz="0" w:space="0" w:color="auto"/>
            <w:bottom w:val="none" w:sz="0" w:space="0" w:color="auto"/>
            <w:right w:val="none" w:sz="0" w:space="0" w:color="auto"/>
          </w:divBdr>
        </w:div>
      </w:divsChild>
    </w:div>
    <w:div w:id="198973811">
      <w:bodyDiv w:val="1"/>
      <w:marLeft w:val="0"/>
      <w:marRight w:val="0"/>
      <w:marTop w:val="0"/>
      <w:marBottom w:val="0"/>
      <w:divBdr>
        <w:top w:val="none" w:sz="0" w:space="0" w:color="auto"/>
        <w:left w:val="none" w:sz="0" w:space="0" w:color="auto"/>
        <w:bottom w:val="none" w:sz="0" w:space="0" w:color="auto"/>
        <w:right w:val="none" w:sz="0" w:space="0" w:color="auto"/>
      </w:divBdr>
    </w:div>
    <w:div w:id="356273990">
      <w:bodyDiv w:val="1"/>
      <w:marLeft w:val="0"/>
      <w:marRight w:val="0"/>
      <w:marTop w:val="0"/>
      <w:marBottom w:val="0"/>
      <w:divBdr>
        <w:top w:val="none" w:sz="0" w:space="0" w:color="auto"/>
        <w:left w:val="none" w:sz="0" w:space="0" w:color="auto"/>
        <w:bottom w:val="none" w:sz="0" w:space="0" w:color="auto"/>
        <w:right w:val="none" w:sz="0" w:space="0" w:color="auto"/>
      </w:divBdr>
      <w:divsChild>
        <w:div w:id="1141768946">
          <w:marLeft w:val="446"/>
          <w:marRight w:val="0"/>
          <w:marTop w:val="0"/>
          <w:marBottom w:val="0"/>
          <w:divBdr>
            <w:top w:val="none" w:sz="0" w:space="0" w:color="auto"/>
            <w:left w:val="none" w:sz="0" w:space="0" w:color="auto"/>
            <w:bottom w:val="none" w:sz="0" w:space="0" w:color="auto"/>
            <w:right w:val="none" w:sz="0" w:space="0" w:color="auto"/>
          </w:divBdr>
        </w:div>
        <w:div w:id="1311322049">
          <w:marLeft w:val="446"/>
          <w:marRight w:val="0"/>
          <w:marTop w:val="0"/>
          <w:marBottom w:val="0"/>
          <w:divBdr>
            <w:top w:val="none" w:sz="0" w:space="0" w:color="auto"/>
            <w:left w:val="none" w:sz="0" w:space="0" w:color="auto"/>
            <w:bottom w:val="none" w:sz="0" w:space="0" w:color="auto"/>
            <w:right w:val="none" w:sz="0" w:space="0" w:color="auto"/>
          </w:divBdr>
        </w:div>
      </w:divsChild>
    </w:div>
    <w:div w:id="356783965">
      <w:bodyDiv w:val="1"/>
      <w:marLeft w:val="0"/>
      <w:marRight w:val="0"/>
      <w:marTop w:val="0"/>
      <w:marBottom w:val="0"/>
      <w:divBdr>
        <w:top w:val="none" w:sz="0" w:space="0" w:color="auto"/>
        <w:left w:val="none" w:sz="0" w:space="0" w:color="auto"/>
        <w:bottom w:val="none" w:sz="0" w:space="0" w:color="auto"/>
        <w:right w:val="none" w:sz="0" w:space="0" w:color="auto"/>
      </w:divBdr>
      <w:divsChild>
        <w:div w:id="492186541">
          <w:marLeft w:val="0"/>
          <w:marRight w:val="0"/>
          <w:marTop w:val="0"/>
          <w:marBottom w:val="0"/>
          <w:divBdr>
            <w:top w:val="none" w:sz="0" w:space="0" w:color="auto"/>
            <w:left w:val="none" w:sz="0" w:space="0" w:color="auto"/>
            <w:bottom w:val="none" w:sz="0" w:space="0" w:color="auto"/>
            <w:right w:val="none" w:sz="0" w:space="0" w:color="auto"/>
          </w:divBdr>
        </w:div>
      </w:divsChild>
    </w:div>
    <w:div w:id="392244307">
      <w:bodyDiv w:val="1"/>
      <w:marLeft w:val="0"/>
      <w:marRight w:val="0"/>
      <w:marTop w:val="0"/>
      <w:marBottom w:val="0"/>
      <w:divBdr>
        <w:top w:val="none" w:sz="0" w:space="0" w:color="auto"/>
        <w:left w:val="none" w:sz="0" w:space="0" w:color="auto"/>
        <w:bottom w:val="none" w:sz="0" w:space="0" w:color="auto"/>
        <w:right w:val="none" w:sz="0" w:space="0" w:color="auto"/>
      </w:divBdr>
      <w:divsChild>
        <w:div w:id="557282000">
          <w:marLeft w:val="274"/>
          <w:marRight w:val="0"/>
          <w:marTop w:val="0"/>
          <w:marBottom w:val="0"/>
          <w:divBdr>
            <w:top w:val="none" w:sz="0" w:space="0" w:color="auto"/>
            <w:left w:val="none" w:sz="0" w:space="0" w:color="auto"/>
            <w:bottom w:val="none" w:sz="0" w:space="0" w:color="auto"/>
            <w:right w:val="none" w:sz="0" w:space="0" w:color="auto"/>
          </w:divBdr>
        </w:div>
        <w:div w:id="2100640042">
          <w:marLeft w:val="274"/>
          <w:marRight w:val="0"/>
          <w:marTop w:val="0"/>
          <w:marBottom w:val="0"/>
          <w:divBdr>
            <w:top w:val="none" w:sz="0" w:space="0" w:color="auto"/>
            <w:left w:val="none" w:sz="0" w:space="0" w:color="auto"/>
            <w:bottom w:val="none" w:sz="0" w:space="0" w:color="auto"/>
            <w:right w:val="none" w:sz="0" w:space="0" w:color="auto"/>
          </w:divBdr>
        </w:div>
      </w:divsChild>
    </w:div>
    <w:div w:id="637688992">
      <w:bodyDiv w:val="1"/>
      <w:marLeft w:val="0"/>
      <w:marRight w:val="0"/>
      <w:marTop w:val="0"/>
      <w:marBottom w:val="0"/>
      <w:divBdr>
        <w:top w:val="none" w:sz="0" w:space="0" w:color="auto"/>
        <w:left w:val="none" w:sz="0" w:space="0" w:color="auto"/>
        <w:bottom w:val="none" w:sz="0" w:space="0" w:color="auto"/>
        <w:right w:val="none" w:sz="0" w:space="0" w:color="auto"/>
      </w:divBdr>
    </w:div>
    <w:div w:id="875580974">
      <w:bodyDiv w:val="1"/>
      <w:marLeft w:val="0"/>
      <w:marRight w:val="0"/>
      <w:marTop w:val="0"/>
      <w:marBottom w:val="0"/>
      <w:divBdr>
        <w:top w:val="none" w:sz="0" w:space="0" w:color="auto"/>
        <w:left w:val="none" w:sz="0" w:space="0" w:color="auto"/>
        <w:bottom w:val="none" w:sz="0" w:space="0" w:color="auto"/>
        <w:right w:val="none" w:sz="0" w:space="0" w:color="auto"/>
      </w:divBdr>
    </w:div>
    <w:div w:id="1060401991">
      <w:bodyDiv w:val="1"/>
      <w:marLeft w:val="0"/>
      <w:marRight w:val="0"/>
      <w:marTop w:val="0"/>
      <w:marBottom w:val="0"/>
      <w:divBdr>
        <w:top w:val="none" w:sz="0" w:space="0" w:color="auto"/>
        <w:left w:val="none" w:sz="0" w:space="0" w:color="auto"/>
        <w:bottom w:val="none" w:sz="0" w:space="0" w:color="auto"/>
        <w:right w:val="none" w:sz="0" w:space="0" w:color="auto"/>
      </w:divBdr>
    </w:div>
    <w:div w:id="1120295403">
      <w:bodyDiv w:val="1"/>
      <w:marLeft w:val="0"/>
      <w:marRight w:val="0"/>
      <w:marTop w:val="0"/>
      <w:marBottom w:val="0"/>
      <w:divBdr>
        <w:top w:val="none" w:sz="0" w:space="0" w:color="auto"/>
        <w:left w:val="none" w:sz="0" w:space="0" w:color="auto"/>
        <w:bottom w:val="none" w:sz="0" w:space="0" w:color="auto"/>
        <w:right w:val="none" w:sz="0" w:space="0" w:color="auto"/>
      </w:divBdr>
    </w:div>
    <w:div w:id="1365213011">
      <w:bodyDiv w:val="1"/>
      <w:marLeft w:val="0"/>
      <w:marRight w:val="0"/>
      <w:marTop w:val="0"/>
      <w:marBottom w:val="0"/>
      <w:divBdr>
        <w:top w:val="none" w:sz="0" w:space="0" w:color="auto"/>
        <w:left w:val="none" w:sz="0" w:space="0" w:color="auto"/>
        <w:bottom w:val="none" w:sz="0" w:space="0" w:color="auto"/>
        <w:right w:val="none" w:sz="0" w:space="0" w:color="auto"/>
      </w:divBdr>
    </w:div>
    <w:div w:id="1368942587">
      <w:bodyDiv w:val="1"/>
      <w:marLeft w:val="0"/>
      <w:marRight w:val="0"/>
      <w:marTop w:val="0"/>
      <w:marBottom w:val="0"/>
      <w:divBdr>
        <w:top w:val="none" w:sz="0" w:space="0" w:color="auto"/>
        <w:left w:val="none" w:sz="0" w:space="0" w:color="auto"/>
        <w:bottom w:val="none" w:sz="0" w:space="0" w:color="auto"/>
        <w:right w:val="none" w:sz="0" w:space="0" w:color="auto"/>
      </w:divBdr>
      <w:divsChild>
        <w:div w:id="1315985313">
          <w:marLeft w:val="0"/>
          <w:marRight w:val="0"/>
          <w:marTop w:val="0"/>
          <w:marBottom w:val="0"/>
          <w:divBdr>
            <w:top w:val="none" w:sz="0" w:space="0" w:color="auto"/>
            <w:left w:val="none" w:sz="0" w:space="0" w:color="auto"/>
            <w:bottom w:val="none" w:sz="0" w:space="0" w:color="auto"/>
            <w:right w:val="none" w:sz="0" w:space="0" w:color="auto"/>
          </w:divBdr>
        </w:div>
      </w:divsChild>
    </w:div>
    <w:div w:id="1408071636">
      <w:bodyDiv w:val="1"/>
      <w:marLeft w:val="0"/>
      <w:marRight w:val="0"/>
      <w:marTop w:val="0"/>
      <w:marBottom w:val="0"/>
      <w:divBdr>
        <w:top w:val="none" w:sz="0" w:space="0" w:color="auto"/>
        <w:left w:val="none" w:sz="0" w:space="0" w:color="auto"/>
        <w:bottom w:val="none" w:sz="0" w:space="0" w:color="auto"/>
        <w:right w:val="none" w:sz="0" w:space="0" w:color="auto"/>
      </w:divBdr>
      <w:divsChild>
        <w:div w:id="67964229">
          <w:marLeft w:val="850"/>
          <w:marRight w:val="0"/>
          <w:marTop w:val="200"/>
          <w:marBottom w:val="0"/>
          <w:divBdr>
            <w:top w:val="none" w:sz="0" w:space="0" w:color="auto"/>
            <w:left w:val="none" w:sz="0" w:space="0" w:color="auto"/>
            <w:bottom w:val="none" w:sz="0" w:space="0" w:color="auto"/>
            <w:right w:val="none" w:sz="0" w:space="0" w:color="auto"/>
          </w:divBdr>
        </w:div>
        <w:div w:id="1049380624">
          <w:marLeft w:val="850"/>
          <w:marRight w:val="0"/>
          <w:marTop w:val="200"/>
          <w:marBottom w:val="0"/>
          <w:divBdr>
            <w:top w:val="none" w:sz="0" w:space="0" w:color="auto"/>
            <w:left w:val="none" w:sz="0" w:space="0" w:color="auto"/>
            <w:bottom w:val="none" w:sz="0" w:space="0" w:color="auto"/>
            <w:right w:val="none" w:sz="0" w:space="0" w:color="auto"/>
          </w:divBdr>
        </w:div>
        <w:div w:id="666402489">
          <w:marLeft w:val="850"/>
          <w:marRight w:val="0"/>
          <w:marTop w:val="200"/>
          <w:marBottom w:val="0"/>
          <w:divBdr>
            <w:top w:val="none" w:sz="0" w:space="0" w:color="auto"/>
            <w:left w:val="none" w:sz="0" w:space="0" w:color="auto"/>
            <w:bottom w:val="none" w:sz="0" w:space="0" w:color="auto"/>
            <w:right w:val="none" w:sz="0" w:space="0" w:color="auto"/>
          </w:divBdr>
        </w:div>
        <w:div w:id="1241331003">
          <w:marLeft w:val="850"/>
          <w:marRight w:val="0"/>
          <w:marTop w:val="200"/>
          <w:marBottom w:val="0"/>
          <w:divBdr>
            <w:top w:val="none" w:sz="0" w:space="0" w:color="auto"/>
            <w:left w:val="none" w:sz="0" w:space="0" w:color="auto"/>
            <w:bottom w:val="none" w:sz="0" w:space="0" w:color="auto"/>
            <w:right w:val="none" w:sz="0" w:space="0" w:color="auto"/>
          </w:divBdr>
        </w:div>
        <w:div w:id="1404527373">
          <w:marLeft w:val="850"/>
          <w:marRight w:val="0"/>
          <w:marTop w:val="200"/>
          <w:marBottom w:val="0"/>
          <w:divBdr>
            <w:top w:val="none" w:sz="0" w:space="0" w:color="auto"/>
            <w:left w:val="none" w:sz="0" w:space="0" w:color="auto"/>
            <w:bottom w:val="none" w:sz="0" w:space="0" w:color="auto"/>
            <w:right w:val="none" w:sz="0" w:space="0" w:color="auto"/>
          </w:divBdr>
        </w:div>
        <w:div w:id="2067141535">
          <w:marLeft w:val="850"/>
          <w:marRight w:val="0"/>
          <w:marTop w:val="200"/>
          <w:marBottom w:val="0"/>
          <w:divBdr>
            <w:top w:val="none" w:sz="0" w:space="0" w:color="auto"/>
            <w:left w:val="none" w:sz="0" w:space="0" w:color="auto"/>
            <w:bottom w:val="none" w:sz="0" w:space="0" w:color="auto"/>
            <w:right w:val="none" w:sz="0" w:space="0" w:color="auto"/>
          </w:divBdr>
        </w:div>
      </w:divsChild>
    </w:div>
    <w:div w:id="1417901930">
      <w:bodyDiv w:val="1"/>
      <w:marLeft w:val="0"/>
      <w:marRight w:val="0"/>
      <w:marTop w:val="0"/>
      <w:marBottom w:val="0"/>
      <w:divBdr>
        <w:top w:val="none" w:sz="0" w:space="0" w:color="auto"/>
        <w:left w:val="none" w:sz="0" w:space="0" w:color="auto"/>
        <w:bottom w:val="none" w:sz="0" w:space="0" w:color="auto"/>
        <w:right w:val="none" w:sz="0" w:space="0" w:color="auto"/>
      </w:divBdr>
      <w:divsChild>
        <w:div w:id="2116627845">
          <w:marLeft w:val="0"/>
          <w:marRight w:val="0"/>
          <w:marTop w:val="0"/>
          <w:marBottom w:val="0"/>
          <w:divBdr>
            <w:top w:val="none" w:sz="0" w:space="0" w:color="auto"/>
            <w:left w:val="none" w:sz="0" w:space="0" w:color="auto"/>
            <w:bottom w:val="none" w:sz="0" w:space="0" w:color="auto"/>
            <w:right w:val="none" w:sz="0" w:space="0" w:color="auto"/>
          </w:divBdr>
        </w:div>
      </w:divsChild>
    </w:div>
    <w:div w:id="1523010227">
      <w:bodyDiv w:val="1"/>
      <w:marLeft w:val="0"/>
      <w:marRight w:val="0"/>
      <w:marTop w:val="0"/>
      <w:marBottom w:val="0"/>
      <w:divBdr>
        <w:top w:val="none" w:sz="0" w:space="0" w:color="auto"/>
        <w:left w:val="none" w:sz="0" w:space="0" w:color="auto"/>
        <w:bottom w:val="none" w:sz="0" w:space="0" w:color="auto"/>
        <w:right w:val="none" w:sz="0" w:space="0" w:color="auto"/>
      </w:divBdr>
      <w:divsChild>
        <w:div w:id="178589703">
          <w:marLeft w:val="0"/>
          <w:marRight w:val="0"/>
          <w:marTop w:val="0"/>
          <w:marBottom w:val="0"/>
          <w:divBdr>
            <w:top w:val="none" w:sz="0" w:space="0" w:color="auto"/>
            <w:left w:val="none" w:sz="0" w:space="0" w:color="auto"/>
            <w:bottom w:val="none" w:sz="0" w:space="0" w:color="auto"/>
            <w:right w:val="none" w:sz="0" w:space="0" w:color="auto"/>
          </w:divBdr>
        </w:div>
      </w:divsChild>
    </w:div>
    <w:div w:id="1672175030">
      <w:bodyDiv w:val="1"/>
      <w:marLeft w:val="0"/>
      <w:marRight w:val="0"/>
      <w:marTop w:val="0"/>
      <w:marBottom w:val="0"/>
      <w:divBdr>
        <w:top w:val="none" w:sz="0" w:space="0" w:color="auto"/>
        <w:left w:val="none" w:sz="0" w:space="0" w:color="auto"/>
        <w:bottom w:val="none" w:sz="0" w:space="0" w:color="auto"/>
        <w:right w:val="none" w:sz="0" w:space="0" w:color="auto"/>
      </w:divBdr>
    </w:div>
    <w:div w:id="1744908626">
      <w:bodyDiv w:val="1"/>
      <w:marLeft w:val="0"/>
      <w:marRight w:val="0"/>
      <w:marTop w:val="0"/>
      <w:marBottom w:val="0"/>
      <w:divBdr>
        <w:top w:val="none" w:sz="0" w:space="0" w:color="auto"/>
        <w:left w:val="none" w:sz="0" w:space="0" w:color="auto"/>
        <w:bottom w:val="none" w:sz="0" w:space="0" w:color="auto"/>
        <w:right w:val="none" w:sz="0" w:space="0" w:color="auto"/>
      </w:divBdr>
      <w:divsChild>
        <w:div w:id="479081976">
          <w:marLeft w:val="850"/>
          <w:marRight w:val="0"/>
          <w:marTop w:val="200"/>
          <w:marBottom w:val="0"/>
          <w:divBdr>
            <w:top w:val="none" w:sz="0" w:space="0" w:color="auto"/>
            <w:left w:val="none" w:sz="0" w:space="0" w:color="auto"/>
            <w:bottom w:val="none" w:sz="0" w:space="0" w:color="auto"/>
            <w:right w:val="none" w:sz="0" w:space="0" w:color="auto"/>
          </w:divBdr>
        </w:div>
        <w:div w:id="181363280">
          <w:marLeft w:val="850"/>
          <w:marRight w:val="0"/>
          <w:marTop w:val="200"/>
          <w:marBottom w:val="0"/>
          <w:divBdr>
            <w:top w:val="none" w:sz="0" w:space="0" w:color="auto"/>
            <w:left w:val="none" w:sz="0" w:space="0" w:color="auto"/>
            <w:bottom w:val="none" w:sz="0" w:space="0" w:color="auto"/>
            <w:right w:val="none" w:sz="0" w:space="0" w:color="auto"/>
          </w:divBdr>
        </w:div>
        <w:div w:id="1762680367">
          <w:marLeft w:val="850"/>
          <w:marRight w:val="0"/>
          <w:marTop w:val="200"/>
          <w:marBottom w:val="0"/>
          <w:divBdr>
            <w:top w:val="none" w:sz="0" w:space="0" w:color="auto"/>
            <w:left w:val="none" w:sz="0" w:space="0" w:color="auto"/>
            <w:bottom w:val="none" w:sz="0" w:space="0" w:color="auto"/>
            <w:right w:val="none" w:sz="0" w:space="0" w:color="auto"/>
          </w:divBdr>
        </w:div>
        <w:div w:id="1463573586">
          <w:marLeft w:val="850"/>
          <w:marRight w:val="0"/>
          <w:marTop w:val="200"/>
          <w:marBottom w:val="0"/>
          <w:divBdr>
            <w:top w:val="none" w:sz="0" w:space="0" w:color="auto"/>
            <w:left w:val="none" w:sz="0" w:space="0" w:color="auto"/>
            <w:bottom w:val="none" w:sz="0" w:space="0" w:color="auto"/>
            <w:right w:val="none" w:sz="0" w:space="0" w:color="auto"/>
          </w:divBdr>
        </w:div>
        <w:div w:id="90324278">
          <w:marLeft w:val="850"/>
          <w:marRight w:val="0"/>
          <w:marTop w:val="200"/>
          <w:marBottom w:val="0"/>
          <w:divBdr>
            <w:top w:val="none" w:sz="0" w:space="0" w:color="auto"/>
            <w:left w:val="none" w:sz="0" w:space="0" w:color="auto"/>
            <w:bottom w:val="none" w:sz="0" w:space="0" w:color="auto"/>
            <w:right w:val="none" w:sz="0" w:space="0" w:color="auto"/>
          </w:divBdr>
        </w:div>
        <w:div w:id="1484201495">
          <w:marLeft w:val="850"/>
          <w:marRight w:val="0"/>
          <w:marTop w:val="200"/>
          <w:marBottom w:val="0"/>
          <w:divBdr>
            <w:top w:val="none" w:sz="0" w:space="0" w:color="auto"/>
            <w:left w:val="none" w:sz="0" w:space="0" w:color="auto"/>
            <w:bottom w:val="none" w:sz="0" w:space="0" w:color="auto"/>
            <w:right w:val="none" w:sz="0" w:space="0" w:color="auto"/>
          </w:divBdr>
        </w:div>
      </w:divsChild>
    </w:div>
    <w:div w:id="1855805295">
      <w:bodyDiv w:val="1"/>
      <w:marLeft w:val="0"/>
      <w:marRight w:val="0"/>
      <w:marTop w:val="0"/>
      <w:marBottom w:val="0"/>
      <w:divBdr>
        <w:top w:val="none" w:sz="0" w:space="0" w:color="auto"/>
        <w:left w:val="none" w:sz="0" w:space="0" w:color="auto"/>
        <w:bottom w:val="none" w:sz="0" w:space="0" w:color="auto"/>
        <w:right w:val="none" w:sz="0" w:space="0" w:color="auto"/>
      </w:divBdr>
      <w:divsChild>
        <w:div w:id="987131384">
          <w:marLeft w:val="0"/>
          <w:marRight w:val="0"/>
          <w:marTop w:val="0"/>
          <w:marBottom w:val="0"/>
          <w:divBdr>
            <w:top w:val="none" w:sz="0" w:space="0" w:color="auto"/>
            <w:left w:val="none" w:sz="0" w:space="0" w:color="auto"/>
            <w:bottom w:val="none" w:sz="0" w:space="0" w:color="auto"/>
            <w:right w:val="none" w:sz="0" w:space="0" w:color="auto"/>
          </w:divBdr>
        </w:div>
      </w:divsChild>
    </w:div>
    <w:div w:id="1960604287">
      <w:bodyDiv w:val="1"/>
      <w:marLeft w:val="0"/>
      <w:marRight w:val="0"/>
      <w:marTop w:val="0"/>
      <w:marBottom w:val="0"/>
      <w:divBdr>
        <w:top w:val="none" w:sz="0" w:space="0" w:color="auto"/>
        <w:left w:val="none" w:sz="0" w:space="0" w:color="auto"/>
        <w:bottom w:val="none" w:sz="0" w:space="0" w:color="auto"/>
        <w:right w:val="none" w:sz="0" w:space="0" w:color="auto"/>
      </w:divBdr>
      <w:divsChild>
        <w:div w:id="577441873">
          <w:marLeft w:val="547"/>
          <w:marRight w:val="0"/>
          <w:marTop w:val="0"/>
          <w:marBottom w:val="0"/>
          <w:divBdr>
            <w:top w:val="none" w:sz="0" w:space="0" w:color="auto"/>
            <w:left w:val="none" w:sz="0" w:space="0" w:color="auto"/>
            <w:bottom w:val="none" w:sz="0" w:space="0" w:color="auto"/>
            <w:right w:val="none" w:sz="0" w:space="0" w:color="auto"/>
          </w:divBdr>
        </w:div>
        <w:div w:id="1319916944">
          <w:marLeft w:val="547"/>
          <w:marRight w:val="0"/>
          <w:marTop w:val="0"/>
          <w:marBottom w:val="0"/>
          <w:divBdr>
            <w:top w:val="none" w:sz="0" w:space="0" w:color="auto"/>
            <w:left w:val="none" w:sz="0" w:space="0" w:color="auto"/>
            <w:bottom w:val="none" w:sz="0" w:space="0" w:color="auto"/>
            <w:right w:val="none" w:sz="0" w:space="0" w:color="auto"/>
          </w:divBdr>
        </w:div>
        <w:div w:id="1711492604">
          <w:marLeft w:val="547"/>
          <w:marRight w:val="0"/>
          <w:marTop w:val="0"/>
          <w:marBottom w:val="0"/>
          <w:divBdr>
            <w:top w:val="none" w:sz="0" w:space="0" w:color="auto"/>
            <w:left w:val="none" w:sz="0" w:space="0" w:color="auto"/>
            <w:bottom w:val="none" w:sz="0" w:space="0" w:color="auto"/>
            <w:right w:val="none" w:sz="0" w:space="0" w:color="auto"/>
          </w:divBdr>
        </w:div>
        <w:div w:id="1043866152">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diagramQuickStyle" Target="diagrams/quickStyle1.xml"/><Relationship Id="rId18" Type="http://schemas.openxmlformats.org/officeDocument/2006/relationships/hyperlink" Target="https://nhs.sharepoint.com/sites/msteams_c020fb/SitePages/Home.aspx" TargetMode="External"/><Relationship Id="rId26" Type="http://schemas.openxmlformats.org/officeDocument/2006/relationships/hyperlink" Target="https://ukhsa.blog.gov.uk/2022/10/25/5-ways-to-protect-your-under-5s-this-winter/" TargetMode="External"/><Relationship Id="rId3" Type="http://schemas.openxmlformats.org/officeDocument/2006/relationships/customXml" Target="../customXml/item3.xml"/><Relationship Id="rId21" Type="http://schemas.openxmlformats.org/officeDocument/2006/relationships/image" Target="media/image3.png"/><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5" Type="http://schemas.openxmlformats.org/officeDocument/2006/relationships/image" Target="media/image6.png"/><Relationship Id="rId33" Type="http://schemas.openxmlformats.org/officeDocument/2006/relationships/hyperlink" Target="https://ukhsa.blog.gov.uk/2022/10/25/5-ways-to-protect-your-under-5s-this-winter/" TargetMode="Externa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image" Target="media/image2.png"/><Relationship Id="rId29"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24" Type="http://schemas.openxmlformats.org/officeDocument/2006/relationships/hyperlink" Target="https://nhs.sharepoint.com/sites/msteams_9858a8/Shared%20Documents/Forms/AllItems.aspx?csf=1&amp;web=1&amp;e=LfzESM&amp;OR=Teams%2DHL&amp;CT=1670402454545&amp;clickparams=eyJBcHBOYW1lIjoiVGVhbXMtRGVza3RvcCIsIkFwcFZlcnNpb24iOiIyNy8yMjExMzAwNDEwMCIsIkhhc0ZlZGVyYXRlZFVzZXIiOmZhbHNlfQ%3D%3D&amp;cid=0c190007%2Dc6d9%2D4de0%2D8a84%2Dc6db00dbda72&amp;FolderCTID=0x0120002A64659F6F1D734D8580749444075774&amp;id=%2Fsites%2Fmsteams%5F9858a8%2FShared%20Documents%2FGeneral%2FCampaigns%2FVax%20%26%20Winter%202022%2D23%2FToolkits%2FPaediatrics%20wc%205%20Dec%2FRSV22%2Emp4&amp;parent=%2Fsites%2Fmsteams%5F9858a8%2FShared%20Documents%2FGeneral%2FCampaigns%2FVax%20%26%20Winter%202022%2D23%2FToolkits%2FPaediatrics%20wc%205%20Dec" TargetMode="External"/><Relationship Id="rId32" Type="http://schemas.openxmlformats.org/officeDocument/2006/relationships/hyperlink" Target="https://ukhsa.blog.gov.uk/2022/12/05/group-a-strep-what-you-need-to-know/" TargetMode="External"/><Relationship Id="rId5" Type="http://schemas.openxmlformats.org/officeDocument/2006/relationships/numbering" Target="numbering.xml"/><Relationship Id="rId15" Type="http://schemas.microsoft.com/office/2007/relationships/diagramDrawing" Target="diagrams/drawing1.xml"/><Relationship Id="rId23" Type="http://schemas.openxmlformats.org/officeDocument/2006/relationships/image" Target="media/image5.png"/><Relationship Id="rId28" Type="http://schemas.openxmlformats.org/officeDocument/2006/relationships/image" Target="media/image8.jpeg"/><Relationship Id="rId10" Type="http://schemas.openxmlformats.org/officeDocument/2006/relationships/endnotes" Target="endnotes.xml"/><Relationship Id="rId19" Type="http://schemas.openxmlformats.org/officeDocument/2006/relationships/hyperlink" Target="https://campaignresources.phe.gov.uk/resources/" TargetMode="External"/><Relationship Id="rId31" Type="http://schemas.openxmlformats.org/officeDocument/2006/relationships/hyperlink" Target="https://nhs.sharepoint.com/sites/msteams_9858a8/Shared%20Documents/Forms/AllItems.aspx?csf=1&amp;web=1&amp;e=LfzESM&amp;OR=Teams%2DHL&amp;CT=1670402454545&amp;clickparams=eyJBcHBOYW1lIjoiVGVhbXMtRGVza3RvcCIsIkFwcFZlcnNpb24iOiIyNy8yMjExMzAwNDEwMCIsIkhhc0ZlZGVyYXRlZFVzZXIiOmZhbHNlfQ%3D%3D&amp;cid=0c190007%2Dc6d9%2D4de0%2D8a84%2Dc6db00dbda72&amp;FolderCTID=0x0120002A64659F6F1D734D8580749444075774&amp;id=%2Fsites%2Fmsteams%5F9858a8%2FShared%20Documents%2FGeneral%2FCampaigns%2FVax%20%26%20Winter%202022%2D23%2FToolkits%2FPaediatrics%20wc%205%20Dec%2FRSV22%2Emp4&amp;parent=%2Fsites%2Fmsteams%5F9858a8%2FShared%20Documents%2FGeneral%2FCampaigns%2FVax%20%26%20Winter%202022%2D23%2FToolkits%2FPaediatrics%20wc%205%20Dec"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 Id="rId22" Type="http://schemas.openxmlformats.org/officeDocument/2006/relationships/image" Target="media/image4.png"/><Relationship Id="rId27" Type="http://schemas.openxmlformats.org/officeDocument/2006/relationships/image" Target="media/image7.jpeg"/><Relationship Id="rId30" Type="http://schemas.openxmlformats.org/officeDocument/2006/relationships/image" Target="media/image10.png"/><Relationship Id="rId35" Type="http://schemas.openxmlformats.org/officeDocument/2006/relationships/theme" Target="theme/theme1.xml"/><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diagrams/colors1.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65ADA40-0544-483F-B803-EE2AD1D5920C}" type="doc">
      <dgm:prSet loTypeId="urn:microsoft.com/office/officeart/2005/8/layout/process1" loCatId="process" qsTypeId="urn:microsoft.com/office/officeart/2005/8/quickstyle/simple1" qsCatId="simple" csTypeId="urn:microsoft.com/office/officeart/2005/8/colors/accent0_3" csCatId="mainScheme" phldr="1"/>
      <dgm:spPr/>
    </dgm:pt>
    <dgm:pt modelId="{57605ABC-DED7-45FD-AD36-44D518F57E18}">
      <dgm:prSet phldrT="[Text]" custT="1"/>
      <dgm:spPr>
        <a:solidFill>
          <a:srgbClr val="3BAC9E"/>
        </a:solidFill>
      </dgm:spPr>
      <dgm:t>
        <a:bodyPr/>
        <a:lstStyle/>
        <a:p>
          <a:pPr algn="l"/>
          <a:r>
            <a:rPr lang="en-GB" sz="3200" dirty="0"/>
            <a:t>W/C 5 December  - ongoing</a:t>
          </a:r>
        </a:p>
      </dgm:t>
    </dgm:pt>
    <dgm:pt modelId="{E4F5E0FD-EB15-4CD4-9AEB-D7E7D4E54B76}" type="parTrans" cxnId="{C9D7B2F3-A637-4686-A579-4554CBAF7D48}">
      <dgm:prSet/>
      <dgm:spPr/>
      <dgm:t>
        <a:bodyPr/>
        <a:lstStyle/>
        <a:p>
          <a:pPr algn="l"/>
          <a:endParaRPr lang="en-GB" sz="1100"/>
        </a:p>
      </dgm:t>
    </dgm:pt>
    <dgm:pt modelId="{6D04E36D-EA7E-4C85-9231-4F6E782E6AA2}" type="sibTrans" cxnId="{C9D7B2F3-A637-4686-A579-4554CBAF7D48}">
      <dgm:prSet/>
      <dgm:spPr>
        <a:solidFill>
          <a:srgbClr val="2B3C97"/>
        </a:solidFill>
      </dgm:spPr>
      <dgm:t>
        <a:bodyPr/>
        <a:lstStyle/>
        <a:p>
          <a:pPr algn="l"/>
          <a:endParaRPr lang="en-GB" sz="1100"/>
        </a:p>
      </dgm:t>
    </dgm:pt>
    <dgm:pt modelId="{3D4F046C-6C64-48F8-A521-1BD15C73602D}" type="pres">
      <dgm:prSet presAssocID="{C65ADA40-0544-483F-B803-EE2AD1D5920C}" presName="Name0" presStyleCnt="0">
        <dgm:presLayoutVars>
          <dgm:dir/>
          <dgm:resizeHandles val="exact"/>
        </dgm:presLayoutVars>
      </dgm:prSet>
      <dgm:spPr/>
    </dgm:pt>
    <dgm:pt modelId="{477C4CF0-E6C2-4FA2-9E2D-2EC18B1B15F8}" type="pres">
      <dgm:prSet presAssocID="{57605ABC-DED7-45FD-AD36-44D518F57E18}" presName="node" presStyleLbl="node1" presStyleIdx="0" presStyleCnt="1">
        <dgm:presLayoutVars>
          <dgm:bulletEnabled val="1"/>
        </dgm:presLayoutVars>
      </dgm:prSet>
      <dgm:spPr/>
    </dgm:pt>
  </dgm:ptLst>
  <dgm:cxnLst>
    <dgm:cxn modelId="{813B954B-EDB1-4270-BC29-F15FAE286AEA}" type="presOf" srcId="{C65ADA40-0544-483F-B803-EE2AD1D5920C}" destId="{3D4F046C-6C64-48F8-A521-1BD15C73602D}" srcOrd="0" destOrd="0" presId="urn:microsoft.com/office/officeart/2005/8/layout/process1"/>
    <dgm:cxn modelId="{0E780C53-E9A4-4CC3-95E0-956F418AC2CA}" type="presOf" srcId="{57605ABC-DED7-45FD-AD36-44D518F57E18}" destId="{477C4CF0-E6C2-4FA2-9E2D-2EC18B1B15F8}" srcOrd="0" destOrd="0" presId="urn:microsoft.com/office/officeart/2005/8/layout/process1"/>
    <dgm:cxn modelId="{C9D7B2F3-A637-4686-A579-4554CBAF7D48}" srcId="{C65ADA40-0544-483F-B803-EE2AD1D5920C}" destId="{57605ABC-DED7-45FD-AD36-44D518F57E18}" srcOrd="0" destOrd="0" parTransId="{E4F5E0FD-EB15-4CD4-9AEB-D7E7D4E54B76}" sibTransId="{6D04E36D-EA7E-4C85-9231-4F6E782E6AA2}"/>
    <dgm:cxn modelId="{A56BAB28-7644-40D3-8771-2D9008A8A7B6}" type="presParOf" srcId="{3D4F046C-6C64-48F8-A521-1BD15C73602D}" destId="{477C4CF0-E6C2-4FA2-9E2D-2EC18B1B15F8}" srcOrd="0" destOrd="0" presId="urn:microsoft.com/office/officeart/2005/8/layout/process1"/>
  </dgm:cxnLst>
  <dgm:bg/>
  <dgm:whole/>
  <dgm:extLst>
    <a:ext uri="http://schemas.microsoft.com/office/drawing/2008/diagram">
      <dsp:dataModelExt xmlns:dsp="http://schemas.microsoft.com/office/drawing/2008/diagram" relId="rId15"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77C4CF0-E6C2-4FA2-9E2D-2EC18B1B15F8}">
      <dsp:nvSpPr>
        <dsp:cNvPr id="0" name=""/>
        <dsp:cNvSpPr/>
      </dsp:nvSpPr>
      <dsp:spPr>
        <a:xfrm>
          <a:off x="6015" y="0"/>
          <a:ext cx="6150644" cy="676275"/>
        </a:xfrm>
        <a:prstGeom prst="roundRect">
          <a:avLst>
            <a:gd name="adj" fmla="val 10000"/>
          </a:avLst>
        </a:prstGeom>
        <a:solidFill>
          <a:srgbClr val="3BAC9E"/>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1920" tIns="121920" rIns="121920" bIns="121920" numCol="1" spcCol="1270" anchor="ctr" anchorCtr="0">
          <a:noAutofit/>
        </a:bodyPr>
        <a:lstStyle/>
        <a:p>
          <a:pPr marL="0" lvl="0" indent="0" algn="l" defTabSz="1422400">
            <a:lnSpc>
              <a:spcPct val="90000"/>
            </a:lnSpc>
            <a:spcBef>
              <a:spcPct val="0"/>
            </a:spcBef>
            <a:spcAft>
              <a:spcPct val="35000"/>
            </a:spcAft>
            <a:buNone/>
          </a:pPr>
          <a:r>
            <a:rPr lang="en-GB" sz="3200" kern="1200" dirty="0"/>
            <a:t>W/C 5 December  - ongoing</a:t>
          </a:r>
        </a:p>
      </dsp:txBody>
      <dsp:txXfrm>
        <a:off x="25822" y="19807"/>
        <a:ext cx="6111030" cy="636661"/>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0E292D6B3C1346A6CF11E0CC6EFEBF" ma:contentTypeVersion="14" ma:contentTypeDescription="Create a new document." ma:contentTypeScope="" ma:versionID="b19f03ce4fc9129d639ebff0048f4808">
  <xsd:schema xmlns:xsd="http://www.w3.org/2001/XMLSchema" xmlns:xs="http://www.w3.org/2001/XMLSchema" xmlns:p="http://schemas.microsoft.com/office/2006/metadata/properties" xmlns:ns2="a61bec07-ffe9-4cc8-8d4e-342953dddc8a" xmlns:ns3="22bce409-27d2-4d95-a9a6-54e3e0e731e3" targetNamespace="http://schemas.microsoft.com/office/2006/metadata/properties" ma:root="true" ma:fieldsID="987500003f8e19759bb2475eca0c0099" ns2:_="" ns3:_="">
    <xsd:import namespace="a61bec07-ffe9-4cc8-8d4e-342953dddc8a"/>
    <xsd:import namespace="22bce409-27d2-4d95-a9a6-54e3e0e731e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1bec07-ffe9-4cc8-8d4e-342953dddc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2bce409-27d2-4d95-a9a6-54e3e0e731e3"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36e6c60a-fee5-4410-9ab1-7e2ac2c6a35a}" ma:internalName="TaxCatchAll" ma:showField="CatchAllData" ma:web="22bce409-27d2-4d95-a9a6-54e3e0e731e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22bce409-27d2-4d95-a9a6-54e3e0e731e3" xsi:nil="true"/>
    <lcf76f155ced4ddcb4097134ff3c332f xmlns="a61bec07-ffe9-4cc8-8d4e-342953dddc8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DA8DEAC-797B-4AF0-839A-C2BF0C7095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1bec07-ffe9-4cc8-8d4e-342953dddc8a"/>
    <ds:schemaRef ds:uri="22bce409-27d2-4d95-a9a6-54e3e0e731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FFA0CD6-A048-41C4-B31A-AA638E0896A3}">
  <ds:schemaRefs>
    <ds:schemaRef ds:uri="http://schemas.microsoft.com/sharepoint/v3/contenttype/forms"/>
  </ds:schemaRefs>
</ds:datastoreItem>
</file>

<file path=customXml/itemProps3.xml><?xml version="1.0" encoding="utf-8"?>
<ds:datastoreItem xmlns:ds="http://schemas.openxmlformats.org/officeDocument/2006/customXml" ds:itemID="{35D9A4C1-D5B8-4B5D-B0DE-F7B151C8F0FD}">
  <ds:schemaRefs>
    <ds:schemaRef ds:uri="http://schemas.openxmlformats.org/officeDocument/2006/bibliography"/>
  </ds:schemaRefs>
</ds:datastoreItem>
</file>

<file path=customXml/itemProps4.xml><?xml version="1.0" encoding="utf-8"?>
<ds:datastoreItem xmlns:ds="http://schemas.openxmlformats.org/officeDocument/2006/customXml" ds:itemID="{F24DFB86-67CF-4BA5-B9B6-0D1D0D02B99F}">
  <ds:schemaRefs>
    <ds:schemaRef ds:uri="http://schemas.microsoft.com/office/2006/metadata/properties"/>
    <ds:schemaRef ds:uri="http://schemas.microsoft.com/office/infopath/2007/PartnerControls"/>
    <ds:schemaRef ds:uri="22bce409-27d2-4d95-a9a6-54e3e0e731e3"/>
    <ds:schemaRef ds:uri="a61bec07-ffe9-4cc8-8d4e-342953dddc8a"/>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12</TotalTime>
  <Pages>10</Pages>
  <Words>727</Words>
  <Characters>4150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Solomon</dc:creator>
  <cp:keywords/>
  <dc:description/>
  <cp:lastModifiedBy>WALKER, Gemma (NHS BATH AND NORTH EAST SOMERSET, SWINDON AND WILTSHIRE ICB - 92G)</cp:lastModifiedBy>
  <cp:revision>3</cp:revision>
  <cp:lastPrinted>2022-10-17T14:57:00Z</cp:lastPrinted>
  <dcterms:created xsi:type="dcterms:W3CDTF">2022-12-07T09:18:00Z</dcterms:created>
  <dcterms:modified xsi:type="dcterms:W3CDTF">2022-12-07T09:19:00Z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0x010100B90E292D6B3C1346A6CF11E0CC6EFEBF</vt:lpwstr>
  </property>
  <property fmtid="{D5CDD505-2E9C-101B-9397-08002B2CF9AE}" pid="3" name="MediaServiceImageTags">
    <vt:lpwstr/>
  </property>
</Properties>
</file>